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31" w:rsidRDefault="00616931">
      <w:r>
        <w:rPr>
          <w:rFonts w:hint="eastAsia"/>
        </w:rPr>
        <w:t>季刊</w:t>
      </w:r>
      <w:proofErr w:type="spellStart"/>
      <w:r>
        <w:rPr>
          <w:rFonts w:hint="eastAsia"/>
        </w:rPr>
        <w:t>iichiko</w:t>
      </w:r>
      <w:proofErr w:type="spellEnd"/>
      <w:r>
        <w:rPr>
          <w:rFonts w:hint="eastAsia"/>
        </w:rPr>
        <w:t>寄稿論文</w:t>
      </w:r>
    </w:p>
    <w:p w:rsidR="00616931" w:rsidRDefault="00616931"/>
    <w:p w:rsidR="00EF41F6" w:rsidRDefault="001671EB" w:rsidP="00616931">
      <w:pPr>
        <w:jc w:val="center"/>
      </w:pPr>
      <w:r>
        <w:rPr>
          <w:rFonts w:hint="eastAsia"/>
        </w:rPr>
        <w:t>日本語の主語、「は」と「が」をめぐって―「場所論」の観点から</w:t>
      </w:r>
    </w:p>
    <w:p w:rsidR="001671EB" w:rsidRDefault="001671EB" w:rsidP="001671EB">
      <w:pPr>
        <w:jc w:val="center"/>
      </w:pPr>
      <w:r>
        <w:rPr>
          <w:rFonts w:hint="eastAsia"/>
        </w:rPr>
        <w:t>On the Japanese Subject, WA and GA</w:t>
      </w:r>
    </w:p>
    <w:p w:rsidR="001671EB" w:rsidRPr="001671EB" w:rsidRDefault="001671EB" w:rsidP="001671EB">
      <w:pPr>
        <w:jc w:val="center"/>
      </w:pPr>
      <w:r>
        <w:rPr>
          <w:rFonts w:hint="eastAsia"/>
        </w:rPr>
        <w:t xml:space="preserve"> from the view point of the theory of Place</w:t>
      </w:r>
    </w:p>
    <w:p w:rsidR="00616931" w:rsidRDefault="00616931"/>
    <w:p w:rsidR="00616931" w:rsidRDefault="00616931" w:rsidP="00616931">
      <w:pPr>
        <w:jc w:val="right"/>
      </w:pPr>
      <w:r>
        <w:rPr>
          <w:rFonts w:hint="eastAsia"/>
        </w:rPr>
        <w:t>岡　智之</w:t>
      </w:r>
    </w:p>
    <w:p w:rsidR="001862E8" w:rsidRDefault="001862E8" w:rsidP="001862E8">
      <w:pPr>
        <w:wordWrap w:val="0"/>
        <w:jc w:val="right"/>
      </w:pPr>
      <w:r>
        <w:rPr>
          <w:rFonts w:hint="eastAsia"/>
        </w:rPr>
        <w:t xml:space="preserve">      OKA Tomoyuki</w:t>
      </w:r>
    </w:p>
    <w:p w:rsidR="00616931" w:rsidRDefault="00616931"/>
    <w:p w:rsidR="00616931" w:rsidRDefault="00616931">
      <w:r>
        <w:rPr>
          <w:rFonts w:hint="eastAsia"/>
        </w:rPr>
        <w:t>１．はじめに</w:t>
      </w:r>
    </w:p>
    <w:p w:rsidR="00616931" w:rsidRDefault="00616931">
      <w:r>
        <w:rPr>
          <w:rFonts w:hint="eastAsia"/>
        </w:rPr>
        <w:t xml:space="preserve">　</w:t>
      </w:r>
      <w:r w:rsidR="00773115">
        <w:rPr>
          <w:rFonts w:hint="eastAsia"/>
        </w:rPr>
        <w:t>金谷氏は、カナダで日本語を教えている。私もここ</w:t>
      </w:r>
      <w:r w:rsidR="00773115">
        <w:rPr>
          <w:rFonts w:hint="eastAsia"/>
        </w:rPr>
        <w:t>20</w:t>
      </w:r>
      <w:r w:rsidR="00773115">
        <w:rPr>
          <w:rFonts w:hint="eastAsia"/>
        </w:rPr>
        <w:t>年日本語教育にかかわってきた。ちょうど、</w:t>
      </w:r>
      <w:r w:rsidR="00773115">
        <w:rPr>
          <w:rFonts w:hint="eastAsia"/>
        </w:rPr>
        <w:t>2002</w:t>
      </w:r>
      <w:r w:rsidR="00773115">
        <w:rPr>
          <w:rFonts w:hint="eastAsia"/>
        </w:rPr>
        <w:t>年から</w:t>
      </w:r>
      <w:r w:rsidR="00773115">
        <w:rPr>
          <w:rFonts w:hint="eastAsia"/>
        </w:rPr>
        <w:t>2005</w:t>
      </w:r>
      <w:r w:rsidR="00773115">
        <w:rPr>
          <w:rFonts w:hint="eastAsia"/>
        </w:rPr>
        <w:t>年まで韓国で教えていたときに、『日本語に主語はいらない』『日本語文法の謎を解く』『英語にも主語はなかった』の</w:t>
      </w:r>
      <w:r w:rsidR="00773115">
        <w:rPr>
          <w:rFonts w:hint="eastAsia"/>
        </w:rPr>
        <w:t>3</w:t>
      </w:r>
      <w:r w:rsidR="00773115">
        <w:rPr>
          <w:rFonts w:hint="eastAsia"/>
        </w:rPr>
        <w:t>部作に出会った</w:t>
      </w:r>
      <w:r w:rsidR="00010CA4">
        <w:rPr>
          <w:rFonts w:hint="eastAsia"/>
        </w:rPr>
        <w:t>。</w:t>
      </w:r>
      <w:r w:rsidR="00773115">
        <w:rPr>
          <w:rFonts w:hint="eastAsia"/>
        </w:rPr>
        <w:t>同じ外国で日本語を教える立場ということも共感をもった。</w:t>
      </w:r>
      <w:r w:rsidR="00625D2F">
        <w:rPr>
          <w:rFonts w:hint="eastAsia"/>
        </w:rPr>
        <w:t>また、当時は、「存在と時間の言語範疇化」というタイトル</w:t>
      </w:r>
      <w:r w:rsidR="00E233F9">
        <w:rPr>
          <w:rFonts w:hint="eastAsia"/>
        </w:rPr>
        <w:t>の博士論文を</w:t>
      </w:r>
      <w:r w:rsidR="00972991">
        <w:rPr>
          <w:rFonts w:hint="eastAsia"/>
        </w:rPr>
        <w:t>ま</w:t>
      </w:r>
      <w:r w:rsidR="00625D2F">
        <w:rPr>
          <w:rFonts w:hint="eastAsia"/>
        </w:rPr>
        <w:t>とめていたので、金谷氏の「日本語は「ある」言語」という</w:t>
      </w:r>
      <w:r w:rsidR="00972991">
        <w:rPr>
          <w:rFonts w:hint="eastAsia"/>
        </w:rPr>
        <w:t>主張</w:t>
      </w:r>
      <w:r w:rsidR="001862E8">
        <w:rPr>
          <w:rFonts w:hint="eastAsia"/>
        </w:rPr>
        <w:t>に</w:t>
      </w:r>
      <w:r w:rsidR="00625D2F">
        <w:rPr>
          <w:rFonts w:hint="eastAsia"/>
        </w:rPr>
        <w:t>、同じような考えを持っている人がいる</w:t>
      </w:r>
      <w:r w:rsidR="001862E8">
        <w:rPr>
          <w:rFonts w:hint="eastAsia"/>
        </w:rPr>
        <w:t>もの</w:t>
      </w:r>
      <w:r w:rsidR="00625D2F">
        <w:rPr>
          <w:rFonts w:hint="eastAsia"/>
        </w:rPr>
        <w:t>だと共感をもって迎えた。また、私が主に関わっている認知言語学の観点と共通のものを感じた。博士論文を書き上げ、「存在」から「場所」へ問題意識が移りだしたとき、「主語不要論」について</w:t>
      </w:r>
      <w:r>
        <w:rPr>
          <w:rFonts w:hint="eastAsia"/>
        </w:rPr>
        <w:t>金谷氏の著作に刺激を受け、私も</w:t>
      </w:r>
      <w:r>
        <w:rPr>
          <w:rFonts w:hint="eastAsia"/>
        </w:rPr>
        <w:t>2005</w:t>
      </w:r>
      <w:r>
        <w:rPr>
          <w:rFonts w:hint="eastAsia"/>
        </w:rPr>
        <w:t>年「「主語はない」「場所はある」～場所的存在論による日本語主語論への一提案～」</w:t>
      </w:r>
      <w:r w:rsidR="00D44CEE">
        <w:rPr>
          <w:rFonts w:hint="eastAsia"/>
        </w:rPr>
        <w:t>という論文</w:t>
      </w:r>
      <w:r>
        <w:rPr>
          <w:rFonts w:hint="eastAsia"/>
        </w:rPr>
        <w:t>を書いた。そして、</w:t>
      </w:r>
      <w:r>
        <w:rPr>
          <w:rFonts w:hint="eastAsia"/>
        </w:rPr>
        <w:t>2006</w:t>
      </w:r>
      <w:r>
        <w:rPr>
          <w:rFonts w:hint="eastAsia"/>
        </w:rPr>
        <w:t>年以来、</w:t>
      </w:r>
      <w:r w:rsidR="00D44CEE">
        <w:rPr>
          <w:rFonts w:hint="eastAsia"/>
        </w:rPr>
        <w:t>東京学芸大学教育</w:t>
      </w:r>
      <w:r>
        <w:rPr>
          <w:rFonts w:hint="eastAsia"/>
        </w:rPr>
        <w:t>学部の「現代日本語学」という授業で、『主語は</w:t>
      </w:r>
      <w:r w:rsidR="002330EF">
        <w:rPr>
          <w:rFonts w:hint="eastAsia"/>
        </w:rPr>
        <w:t>いら</w:t>
      </w:r>
      <w:r>
        <w:rPr>
          <w:rFonts w:hint="eastAsia"/>
        </w:rPr>
        <w:t>ない』をテキストとして使わせて頂き、</w:t>
      </w:r>
      <w:r>
        <w:rPr>
          <w:rFonts w:hint="eastAsia"/>
        </w:rPr>
        <w:t>2008</w:t>
      </w:r>
      <w:r>
        <w:rPr>
          <w:rFonts w:hint="eastAsia"/>
        </w:rPr>
        <w:t>年には、金谷氏を東京学芸大学に迎え、集中講義をして頂いた。そして、</w:t>
      </w:r>
      <w:r w:rsidR="005E6115">
        <w:rPr>
          <w:rFonts w:hint="eastAsia"/>
        </w:rPr>
        <w:t>その縁あって</w:t>
      </w:r>
      <w:r>
        <w:rPr>
          <w:rFonts w:hint="eastAsia"/>
        </w:rPr>
        <w:t>、</w:t>
      </w:r>
      <w:r w:rsidR="001862E8">
        <w:rPr>
          <w:rFonts w:hint="eastAsia"/>
        </w:rPr>
        <w:t>今回、</w:t>
      </w:r>
      <w:r>
        <w:rPr>
          <w:rFonts w:hint="eastAsia"/>
        </w:rPr>
        <w:t>季刊</w:t>
      </w:r>
      <w:proofErr w:type="spellStart"/>
      <w:r>
        <w:rPr>
          <w:rFonts w:hint="eastAsia"/>
        </w:rPr>
        <w:t>iichiko</w:t>
      </w:r>
      <w:proofErr w:type="spellEnd"/>
      <w:r w:rsidR="001862E8">
        <w:rPr>
          <w:rFonts w:hint="eastAsia"/>
        </w:rPr>
        <w:t>の</w:t>
      </w:r>
      <w:r w:rsidR="005E6115">
        <w:rPr>
          <w:rFonts w:hint="eastAsia"/>
        </w:rPr>
        <w:t>特集「金谷武洋の</w:t>
      </w:r>
      <w:r w:rsidR="00C71AA2">
        <w:rPr>
          <w:rFonts w:hint="eastAsia"/>
        </w:rPr>
        <w:t>日本語</w:t>
      </w:r>
      <w:r w:rsidR="005E6115">
        <w:rPr>
          <w:rFonts w:hint="eastAsia"/>
        </w:rPr>
        <w:t>論」</w:t>
      </w:r>
      <w:r w:rsidR="001862E8">
        <w:rPr>
          <w:rFonts w:hint="eastAsia"/>
        </w:rPr>
        <w:t>に寄稿させて頂くことになった。本稿では、</w:t>
      </w:r>
      <w:r w:rsidR="001671EB">
        <w:rPr>
          <w:rFonts w:hint="eastAsia"/>
        </w:rPr>
        <w:t>「場所論」の観点から</w:t>
      </w:r>
      <w:r w:rsidR="00E23219">
        <w:rPr>
          <w:rFonts w:hint="eastAsia"/>
        </w:rPr>
        <w:t>日本語の</w:t>
      </w:r>
      <w:r w:rsidR="001862E8">
        <w:rPr>
          <w:rFonts w:hint="eastAsia"/>
        </w:rPr>
        <w:t>主語や「は」と「が」に関する</w:t>
      </w:r>
      <w:r w:rsidR="00E23219">
        <w:rPr>
          <w:rFonts w:hint="eastAsia"/>
        </w:rPr>
        <w:t>私の</w:t>
      </w:r>
      <w:r w:rsidR="00010CA4">
        <w:rPr>
          <w:rFonts w:hint="eastAsia"/>
        </w:rPr>
        <w:t>見解</w:t>
      </w:r>
      <w:r w:rsidR="002330EF">
        <w:rPr>
          <w:rFonts w:hint="eastAsia"/>
        </w:rPr>
        <w:t>を明らかにする</w:t>
      </w:r>
      <w:r w:rsidR="00010CA4">
        <w:rPr>
          <w:rFonts w:hint="eastAsia"/>
        </w:rPr>
        <w:t>とともに、</w:t>
      </w:r>
      <w:r w:rsidR="001671EB">
        <w:rPr>
          <w:rFonts w:hint="eastAsia"/>
        </w:rPr>
        <w:t>金谷氏の日本語論に関する意見も述べさせて頂く</w:t>
      </w:r>
      <w:r w:rsidR="005E6115">
        <w:rPr>
          <w:rFonts w:hint="eastAsia"/>
        </w:rPr>
        <w:t>。</w:t>
      </w:r>
    </w:p>
    <w:p w:rsidR="005E6115" w:rsidRDefault="005E6115"/>
    <w:p w:rsidR="00972991" w:rsidRDefault="00E370BD">
      <w:r>
        <w:rPr>
          <w:rFonts w:hint="eastAsia"/>
        </w:rPr>
        <w:t>２</w:t>
      </w:r>
      <w:r w:rsidR="00972991">
        <w:rPr>
          <w:rFonts w:hint="eastAsia"/>
        </w:rPr>
        <w:t>．</w:t>
      </w:r>
      <w:r w:rsidR="00E436B0">
        <w:rPr>
          <w:rFonts w:hint="eastAsia"/>
        </w:rPr>
        <w:t>主語不要論</w:t>
      </w:r>
      <w:r w:rsidR="000771BE">
        <w:rPr>
          <w:rFonts w:hint="eastAsia"/>
        </w:rPr>
        <w:t>について</w:t>
      </w:r>
    </w:p>
    <w:p w:rsidR="00F83C84" w:rsidRDefault="000771BE">
      <w:r>
        <w:rPr>
          <w:rFonts w:hint="eastAsia"/>
        </w:rPr>
        <w:t xml:space="preserve">　金谷氏の文法論の骨格は、主語不要論、視点論、自動詞・他動詞論に大きく分けられる。主語不要論は、三上章の主張を継承し、</w:t>
      </w:r>
      <w:r w:rsidR="00F83C84">
        <w:rPr>
          <w:rFonts w:hint="eastAsia"/>
        </w:rPr>
        <w:t>「は」と「が」の（疑似）問題を解明しようとするものである。</w:t>
      </w:r>
      <w:r>
        <w:rPr>
          <w:rFonts w:hint="eastAsia"/>
        </w:rPr>
        <w:t>視点論は、「神の視点」と「虫の視点」という観点から、日本語と英語の文法現象を対照させるものである。</w:t>
      </w:r>
      <w:r w:rsidR="00F83C84">
        <w:rPr>
          <w:rFonts w:hint="eastAsia"/>
        </w:rPr>
        <w:t>これは、英語が「する」言語、日本語が「ある」言語であるということともかかわってくる。</w:t>
      </w:r>
      <w:r>
        <w:rPr>
          <w:rFonts w:hint="eastAsia"/>
        </w:rPr>
        <w:t>また、自動詞・他動詞論は、</w:t>
      </w:r>
      <w:r w:rsidR="00F83C84">
        <w:rPr>
          <w:rFonts w:hint="eastAsia"/>
        </w:rPr>
        <w:t>自動詞・他動詞の形態対立を「する」（人為）対「ある」（自然）という形で、明快に示したこと</w:t>
      </w:r>
      <w:r w:rsidR="00C71AA2">
        <w:rPr>
          <w:rFonts w:hint="eastAsia"/>
        </w:rPr>
        <w:t>は画期的</w:t>
      </w:r>
      <w:r w:rsidR="00F83C84">
        <w:rPr>
          <w:rFonts w:hint="eastAsia"/>
        </w:rPr>
        <w:t>である。</w:t>
      </w:r>
    </w:p>
    <w:p w:rsidR="000771BE" w:rsidRDefault="00F83C84" w:rsidP="00F83C84">
      <w:pPr>
        <w:ind w:firstLineChars="100" w:firstLine="210"/>
      </w:pPr>
      <w:r>
        <w:rPr>
          <w:rFonts w:hint="eastAsia"/>
        </w:rPr>
        <w:t>まずは、主語不要論について触れる。主語不要論の論拠は、三上章がほとんど明らかにしているので、ここでは繰り返さないが、金谷氏の業績は、その後の主語必要論に関して、明快に批判し</w:t>
      </w:r>
      <w:r w:rsidR="00B5293A">
        <w:rPr>
          <w:rFonts w:hint="eastAsia"/>
        </w:rPr>
        <w:t>ていることだ。この点を私なりに補足し、金谷氏が批判していない強力な「主</w:t>
      </w:r>
      <w:r w:rsidR="00B5293A">
        <w:rPr>
          <w:rFonts w:hint="eastAsia"/>
        </w:rPr>
        <w:lastRenderedPageBreak/>
        <w:t>語絶対論者」である尾上圭介氏の論を批判</w:t>
      </w:r>
      <w:r w:rsidR="00E23219">
        <w:rPr>
          <w:rFonts w:hint="eastAsia"/>
        </w:rPr>
        <w:t>的に検討</w:t>
      </w:r>
      <w:r w:rsidR="00B5293A">
        <w:rPr>
          <w:rFonts w:hint="eastAsia"/>
        </w:rPr>
        <w:t>する。</w:t>
      </w:r>
    </w:p>
    <w:p w:rsidR="00E23219" w:rsidRDefault="00E23219" w:rsidP="00E23219"/>
    <w:p w:rsidR="00E23219" w:rsidRDefault="00E23219" w:rsidP="00E23219">
      <w:pPr>
        <w:pStyle w:val="ab"/>
        <w:numPr>
          <w:ilvl w:val="0"/>
          <w:numId w:val="6"/>
        </w:numPr>
        <w:ind w:leftChars="0"/>
      </w:pPr>
      <w:r>
        <w:rPr>
          <w:rFonts w:hint="eastAsia"/>
        </w:rPr>
        <w:t>生成文法での主語性のテスト</w:t>
      </w: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三上章は、主述関係を否定し、題述関係を主張した。が格の名詞句は単なる「主格補語」に過ぎず、「は」は主題であって、「主語」ではない。日本語に主語は無用であり、その基本文は「述語一本立て」であるとする。この三上の主張に対</w:t>
      </w:r>
      <w:r w:rsidR="00A20C16">
        <w:rPr>
          <w:rFonts w:ascii="ＭＳ 明朝" w:hAnsi="ＭＳ 明朝" w:hint="eastAsia"/>
          <w:szCs w:val="21"/>
        </w:rPr>
        <w:t>する</w:t>
      </w:r>
      <w:r w:rsidRPr="00E465FF">
        <w:rPr>
          <w:rFonts w:ascii="ＭＳ 明朝" w:hAnsi="ＭＳ 明朝" w:hint="eastAsia"/>
          <w:szCs w:val="21"/>
        </w:rPr>
        <w:t>生成文法を信奉する人々から</w:t>
      </w:r>
      <w:r w:rsidR="00A20C16">
        <w:rPr>
          <w:rFonts w:ascii="ＭＳ 明朝" w:hAnsi="ＭＳ 明朝" w:hint="eastAsia"/>
          <w:szCs w:val="21"/>
        </w:rPr>
        <w:t>の</w:t>
      </w:r>
      <w:r w:rsidRPr="00E465FF">
        <w:rPr>
          <w:rFonts w:ascii="ＭＳ 明朝" w:hAnsi="ＭＳ 明朝" w:hint="eastAsia"/>
          <w:szCs w:val="21"/>
        </w:rPr>
        <w:t>反論</w:t>
      </w:r>
      <w:r w:rsidR="00A20C16">
        <w:rPr>
          <w:rFonts w:ascii="ＭＳ 明朝" w:hAnsi="ＭＳ 明朝" w:hint="eastAsia"/>
          <w:szCs w:val="21"/>
        </w:rPr>
        <w:t>の</w:t>
      </w:r>
      <w:r w:rsidRPr="00E465FF">
        <w:rPr>
          <w:rFonts w:ascii="ＭＳ 明朝" w:hAnsi="ＭＳ 明朝" w:hint="eastAsia"/>
          <w:szCs w:val="21"/>
        </w:rPr>
        <w:t>代表的な主張が柴谷（1978、1985）の「再帰代名詞」と「尊敬表現」である。まず、「日本語の再帰代名詞である『自分』は、意味的に主語に一致する」というものであるが、</w:t>
      </w:r>
    </w:p>
    <w:p w:rsidR="00773115" w:rsidRPr="00E465FF" w:rsidRDefault="00773115" w:rsidP="00773115">
      <w:pPr>
        <w:ind w:firstLineChars="100" w:firstLine="210"/>
        <w:rPr>
          <w:rFonts w:ascii="ＭＳ 明朝" w:hAnsi="ＭＳ 明朝"/>
          <w:szCs w:val="21"/>
        </w:rPr>
      </w:pPr>
    </w:p>
    <w:p w:rsidR="00773115" w:rsidRDefault="00773115" w:rsidP="00773115">
      <w:pPr>
        <w:rPr>
          <w:rFonts w:ascii="ＭＳ 明朝" w:hAnsi="ＭＳ 明朝"/>
          <w:szCs w:val="21"/>
        </w:rPr>
      </w:pPr>
      <w:r w:rsidRPr="00E465FF">
        <w:rPr>
          <w:rFonts w:ascii="ＭＳ 明朝" w:hAnsi="ＭＳ 明朝" w:hint="eastAsia"/>
          <w:szCs w:val="21"/>
        </w:rPr>
        <w:t>(1) 太郎が花子を自分の家で殴った。</w:t>
      </w:r>
    </w:p>
    <w:p w:rsidR="00773115" w:rsidRPr="00E465FF" w:rsidRDefault="00773115" w:rsidP="00773115">
      <w:pPr>
        <w:rPr>
          <w:rFonts w:ascii="ＭＳ 明朝" w:hAnsi="ＭＳ 明朝"/>
          <w:szCs w:val="21"/>
        </w:rPr>
      </w:pPr>
      <w:r w:rsidRPr="00E465FF">
        <w:rPr>
          <w:rFonts w:ascii="ＭＳ 明朝" w:hAnsi="ＭＳ 明朝" w:hint="eastAsia"/>
          <w:szCs w:val="21"/>
        </w:rPr>
        <w:t>(2) 太郎が花子が自分の妹より好きなこと</w:t>
      </w:r>
    </w:p>
    <w:p w:rsidR="00773115" w:rsidRDefault="00773115" w:rsidP="00773115">
      <w:pPr>
        <w:ind w:firstLineChars="100" w:firstLine="210"/>
        <w:rPr>
          <w:rFonts w:ascii="ＭＳ 明朝" w:hAnsi="ＭＳ 明朝"/>
          <w:szCs w:val="21"/>
        </w:rPr>
      </w:pP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という例文で、自分は「主語」である「太郎」とのみ一致するというものである。これに対して、そもそも出自が外来の名詞の「自分」はその振る舞いが西洋語的な「再帰代名詞」とはまるで性格が違い、同じレベルで比較する正統性がない、また、「再帰的な語法」という発想そのものが日本語には希薄で、その存在理由も日本語では不要である、と</w:t>
      </w:r>
      <w:r w:rsidR="00E23219">
        <w:rPr>
          <w:rFonts w:ascii="ＭＳ 明朝" w:hAnsi="ＭＳ 明朝" w:hint="eastAsia"/>
          <w:szCs w:val="21"/>
        </w:rPr>
        <w:t>金谷氏は</w:t>
      </w:r>
      <w:r w:rsidRPr="00E465FF">
        <w:rPr>
          <w:rFonts w:ascii="ＭＳ 明朝" w:hAnsi="ＭＳ 明朝" w:hint="eastAsia"/>
          <w:szCs w:val="21"/>
        </w:rPr>
        <w:t>その議論の前提自体を問題にする。</w:t>
      </w:r>
      <w:r w:rsidR="00A20C16">
        <w:rPr>
          <w:rFonts w:ascii="ＭＳ 明朝" w:hAnsi="ＭＳ 明朝" w:hint="eastAsia"/>
          <w:szCs w:val="21"/>
        </w:rPr>
        <w:t>私の</w:t>
      </w:r>
      <w:r w:rsidR="00E23219">
        <w:rPr>
          <w:rFonts w:ascii="ＭＳ 明朝" w:hAnsi="ＭＳ 明朝" w:hint="eastAsia"/>
          <w:szCs w:val="21"/>
        </w:rPr>
        <w:t>大学院時代にも、</w:t>
      </w:r>
      <w:r w:rsidR="00A20C16">
        <w:rPr>
          <w:rFonts w:ascii="ＭＳ 明朝" w:hAnsi="ＭＳ 明朝" w:hint="eastAsia"/>
          <w:szCs w:val="21"/>
        </w:rPr>
        <w:t>「自分」の分析を</w:t>
      </w:r>
      <w:r w:rsidR="00E23219">
        <w:rPr>
          <w:rFonts w:ascii="ＭＳ 明朝" w:hAnsi="ＭＳ 明朝" w:hint="eastAsia"/>
          <w:szCs w:val="21"/>
        </w:rPr>
        <w:t>さかんに</w:t>
      </w:r>
      <w:r w:rsidR="00A20C16">
        <w:rPr>
          <w:rFonts w:ascii="ＭＳ 明朝" w:hAnsi="ＭＳ 明朝" w:hint="eastAsia"/>
          <w:szCs w:val="21"/>
        </w:rPr>
        <w:t>していた</w:t>
      </w:r>
      <w:r w:rsidR="00E23219">
        <w:rPr>
          <w:rFonts w:ascii="ＭＳ 明朝" w:hAnsi="ＭＳ 明朝" w:hint="eastAsia"/>
          <w:szCs w:val="21"/>
        </w:rPr>
        <w:t>人</w:t>
      </w:r>
      <w:r w:rsidR="00A20C16">
        <w:rPr>
          <w:rFonts w:ascii="ＭＳ 明朝" w:hAnsi="ＭＳ 明朝" w:hint="eastAsia"/>
          <w:szCs w:val="21"/>
        </w:rPr>
        <w:t>が</w:t>
      </w:r>
      <w:r w:rsidR="00E23219">
        <w:rPr>
          <w:rFonts w:ascii="ＭＳ 明朝" w:hAnsi="ＭＳ 明朝" w:hint="eastAsia"/>
          <w:szCs w:val="21"/>
        </w:rPr>
        <w:t>いたが</w:t>
      </w:r>
      <w:r w:rsidR="00A20C16">
        <w:rPr>
          <w:rFonts w:ascii="ＭＳ 明朝" w:hAnsi="ＭＳ 明朝" w:hint="eastAsia"/>
          <w:szCs w:val="21"/>
        </w:rPr>
        <w:t>、私にはなぜ「自分」が問題になるのかさっぱりわからなかった。</w:t>
      </w:r>
      <w:r w:rsidR="00E23219">
        <w:rPr>
          <w:rFonts w:ascii="ＭＳ 明朝" w:hAnsi="ＭＳ 明朝" w:hint="eastAsia"/>
          <w:szCs w:val="21"/>
        </w:rPr>
        <w:t>（おそらく生成文法の理論の証明に都合のいい言語現象なのであろう。）</w:t>
      </w:r>
      <w:r w:rsidR="00A20C16">
        <w:rPr>
          <w:rFonts w:ascii="ＭＳ 明朝" w:hAnsi="ＭＳ 明朝" w:hint="eastAsia"/>
          <w:szCs w:val="21"/>
        </w:rPr>
        <w:t>私の地元の関西では、「自分」は再帰代名詞どころか「自分何食べる？」というと「自分」は「お前」の意味になるのである。「自分」が再帰代名詞として使われているという意識などさらさらないのである。金谷氏は</w:t>
      </w:r>
      <w:r w:rsidRPr="00E465FF">
        <w:rPr>
          <w:rFonts w:ascii="ＭＳ 明朝" w:hAnsi="ＭＳ 明朝" w:hint="eastAsia"/>
          <w:szCs w:val="21"/>
        </w:rPr>
        <w:t>さらに、久野、柴谷の土俵に立ったとしてもその反例が示される。</w:t>
      </w:r>
    </w:p>
    <w:p w:rsidR="00773115" w:rsidRDefault="00773115" w:rsidP="00773115">
      <w:pPr>
        <w:rPr>
          <w:rFonts w:ascii="ＭＳ 明朝" w:hAnsi="ＭＳ 明朝"/>
          <w:szCs w:val="21"/>
        </w:rPr>
      </w:pPr>
    </w:p>
    <w:p w:rsidR="00773115" w:rsidRPr="00E465FF" w:rsidRDefault="00773115" w:rsidP="00773115">
      <w:pPr>
        <w:rPr>
          <w:rFonts w:ascii="ＭＳ 明朝" w:hAnsi="ＭＳ 明朝"/>
          <w:szCs w:val="21"/>
        </w:rPr>
      </w:pPr>
      <w:r w:rsidRPr="00E465FF">
        <w:rPr>
          <w:rFonts w:ascii="ＭＳ 明朝" w:hAnsi="ＭＳ 明朝" w:hint="eastAsia"/>
          <w:szCs w:val="21"/>
        </w:rPr>
        <w:t>(3) 花子は悲しかった。太郎は自分のことを考えていなかった。</w:t>
      </w:r>
    </w:p>
    <w:p w:rsidR="00773115" w:rsidRPr="00E465FF" w:rsidRDefault="00773115" w:rsidP="00773115">
      <w:pPr>
        <w:rPr>
          <w:rFonts w:ascii="ＭＳ 明朝" w:hAnsi="ＭＳ 明朝"/>
          <w:szCs w:val="21"/>
        </w:rPr>
      </w:pPr>
      <w:r w:rsidRPr="00E465FF">
        <w:rPr>
          <w:rFonts w:ascii="ＭＳ 明朝" w:hAnsi="ＭＳ 明朝" w:hint="eastAsia"/>
          <w:szCs w:val="21"/>
        </w:rPr>
        <w:t>(4) 父は祖母が自分の家に来ていることを、前から非常に嫌がった。</w:t>
      </w:r>
    </w:p>
    <w:p w:rsidR="00773115" w:rsidRDefault="00773115" w:rsidP="00773115">
      <w:pPr>
        <w:ind w:firstLineChars="100" w:firstLine="210"/>
        <w:rPr>
          <w:rFonts w:ascii="ＭＳ 明朝" w:hAnsi="ＭＳ 明朝"/>
          <w:szCs w:val="21"/>
        </w:rPr>
      </w:pP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(3)では、後の文の自分は「太郎」ではなく、「花子」になり、(4)では、自分は「父」でも「祖母」でもなく、「語り手」であるという。</w:t>
      </w: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日本語に存在するかさえ疑わしい「再帰語法」を持ち出し、それに相当するかも検証されていない「自分」という語を再帰代名詞とした上で、単文に絞ったわずかの例を挙げてその照合性を主張しているのである。よしんばそうした特殊な表現においてのみ「主語」のコンセプトが必要であるとしても、その事実を持って、それ以外の大多数の文にも「主語必要論」を主張してはいけないだろう、と金谷はいう。</w:t>
      </w:r>
      <w:r w:rsidR="00A20C16">
        <w:rPr>
          <w:rFonts w:ascii="ＭＳ 明朝" w:hAnsi="ＭＳ 明朝" w:hint="eastAsia"/>
          <w:szCs w:val="21"/>
        </w:rPr>
        <w:t>まったく同感である。</w:t>
      </w: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次に、尊敬表現である「お～だ」や「お～になる」も「主語」に照合するという問題を挙げる。</w:t>
      </w:r>
    </w:p>
    <w:p w:rsidR="00773115" w:rsidRPr="00E465FF" w:rsidRDefault="00773115" w:rsidP="00773115">
      <w:pPr>
        <w:rPr>
          <w:rFonts w:ascii="ＭＳ 明朝" w:hAnsi="ＭＳ 明朝"/>
          <w:szCs w:val="21"/>
        </w:rPr>
      </w:pPr>
    </w:p>
    <w:p w:rsidR="00773115" w:rsidRPr="00E465FF" w:rsidRDefault="00773115" w:rsidP="00773115">
      <w:pPr>
        <w:rPr>
          <w:rFonts w:ascii="ＭＳ 明朝" w:hAnsi="ＭＳ 明朝"/>
          <w:szCs w:val="21"/>
        </w:rPr>
      </w:pPr>
      <w:r w:rsidRPr="00E465FF">
        <w:rPr>
          <w:rFonts w:ascii="ＭＳ 明朝" w:hAnsi="ＭＳ 明朝" w:hint="eastAsia"/>
          <w:szCs w:val="21"/>
        </w:rPr>
        <w:t>(5) 山田先生が花子をお叱りになった。</w:t>
      </w:r>
    </w:p>
    <w:p w:rsidR="00773115" w:rsidRPr="00E465FF" w:rsidRDefault="00773115" w:rsidP="00773115">
      <w:pPr>
        <w:rPr>
          <w:rFonts w:ascii="ＭＳ 明朝" w:hAnsi="ＭＳ 明朝"/>
          <w:szCs w:val="21"/>
        </w:rPr>
      </w:pPr>
      <w:r w:rsidRPr="00E465FF">
        <w:rPr>
          <w:rFonts w:ascii="ＭＳ 明朝" w:hAnsi="ＭＳ 明朝" w:hint="eastAsia"/>
          <w:szCs w:val="21"/>
        </w:rPr>
        <w:t>(6) 山田先生が花子がお好きなこと</w:t>
      </w:r>
    </w:p>
    <w:p w:rsidR="00773115" w:rsidRDefault="00773115" w:rsidP="00773115">
      <w:pPr>
        <w:ind w:firstLineChars="100" w:firstLine="210"/>
        <w:rPr>
          <w:rFonts w:ascii="ＭＳ 明朝" w:hAnsi="ＭＳ 明朝"/>
          <w:szCs w:val="21"/>
        </w:rPr>
      </w:pP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の「お叱りになった」や「お好きなこと」という尊敬表現は、主語である山田先生にのみ照合するというものである。</w:t>
      </w: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これに対する反論は、尊敬表現の「お～だ」や「お～になる」が意味上の行為者や状態主に一致するのは、考えてみれば当然のことである。柴谷らは「意味上の行為者や状態主」をいったん仮説として「主語」と命名し、発話された単文にそれら形の一定しない名詞句たちを「再発見」しているにすぎない循環論法であるということだ。また、</w:t>
      </w:r>
    </w:p>
    <w:p w:rsidR="00773115" w:rsidRPr="00E465FF" w:rsidRDefault="00773115" w:rsidP="00773115">
      <w:pPr>
        <w:ind w:firstLineChars="100" w:firstLine="210"/>
        <w:rPr>
          <w:rFonts w:ascii="ＭＳ 明朝" w:hAnsi="ＭＳ 明朝"/>
          <w:szCs w:val="21"/>
        </w:rPr>
      </w:pPr>
    </w:p>
    <w:p w:rsidR="00773115" w:rsidRPr="00E465FF" w:rsidRDefault="00773115" w:rsidP="00773115">
      <w:pPr>
        <w:rPr>
          <w:rFonts w:ascii="ＭＳ 明朝" w:hAnsi="ＭＳ 明朝"/>
          <w:szCs w:val="21"/>
        </w:rPr>
      </w:pPr>
      <w:r w:rsidRPr="00E465FF">
        <w:rPr>
          <w:rFonts w:ascii="ＭＳ 明朝" w:hAnsi="ＭＳ 明朝" w:hint="eastAsia"/>
          <w:szCs w:val="21"/>
        </w:rPr>
        <w:t>(7) この地方は、お米がよく出来る。</w:t>
      </w:r>
    </w:p>
    <w:p w:rsidR="00773115" w:rsidRPr="00E465FF" w:rsidRDefault="00773115" w:rsidP="00773115">
      <w:pPr>
        <w:rPr>
          <w:rFonts w:ascii="ＭＳ 明朝" w:hAnsi="ＭＳ 明朝"/>
          <w:szCs w:val="21"/>
        </w:rPr>
      </w:pPr>
      <w:r w:rsidRPr="00E465FF">
        <w:rPr>
          <w:rFonts w:ascii="ＭＳ 明朝" w:hAnsi="ＭＳ 明朝" w:hint="eastAsia"/>
          <w:szCs w:val="21"/>
        </w:rPr>
        <w:t>(8) 山田先生は、英語がよくお出来になる。</w:t>
      </w:r>
    </w:p>
    <w:p w:rsidR="00773115" w:rsidRDefault="00773115" w:rsidP="00773115">
      <w:pPr>
        <w:ind w:firstLineChars="100" w:firstLine="210"/>
        <w:rPr>
          <w:rFonts w:ascii="ＭＳ 明朝" w:hAnsi="ＭＳ 明朝"/>
          <w:szCs w:val="21"/>
        </w:rPr>
      </w:pP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最初の文の「出来る」の「主語」が「お米」であるならば、次の文の「お出来になる」の「主語」は明らかに「英語」であって、「山田先生」ではない。「山田先生」を「主語」と見るには「意味的に解釈した上で、学校文法的（意味上の行為者や状態主）という」主語を再発見しなくてはならないのだ</w:t>
      </w:r>
      <w:r>
        <w:rPr>
          <w:rFonts w:ascii="ＭＳ 明朝" w:hAnsi="ＭＳ 明朝" w:hint="eastAsia"/>
          <w:szCs w:val="21"/>
        </w:rPr>
        <w:t>、</w:t>
      </w:r>
      <w:r w:rsidRPr="00E465FF">
        <w:rPr>
          <w:rFonts w:ascii="ＭＳ 明朝" w:hAnsi="ＭＳ 明朝" w:hint="eastAsia"/>
          <w:szCs w:val="21"/>
        </w:rPr>
        <w:t>としている。</w:t>
      </w:r>
    </w:p>
    <w:p w:rsidR="00773115" w:rsidRDefault="00773115" w:rsidP="00773115">
      <w:pPr>
        <w:ind w:firstLineChars="100" w:firstLine="210"/>
        <w:rPr>
          <w:rFonts w:ascii="ＭＳ 明朝" w:hAnsi="ＭＳ 明朝"/>
          <w:szCs w:val="21"/>
        </w:rPr>
      </w:pPr>
      <w:r>
        <w:rPr>
          <w:rFonts w:ascii="ＭＳ 明朝" w:hAnsi="ＭＳ 明朝" w:hint="eastAsia"/>
          <w:szCs w:val="21"/>
        </w:rPr>
        <w:t>筆者</w:t>
      </w:r>
      <w:r w:rsidRPr="00E465FF">
        <w:rPr>
          <w:rFonts w:ascii="ＭＳ 明朝" w:hAnsi="ＭＳ 明朝" w:hint="eastAsia"/>
          <w:szCs w:val="21"/>
        </w:rPr>
        <w:t>もこの議論を支持する。また金谷</w:t>
      </w:r>
      <w:r w:rsidR="00E23219">
        <w:rPr>
          <w:rFonts w:ascii="ＭＳ 明朝" w:hAnsi="ＭＳ 明朝" w:hint="eastAsia"/>
          <w:szCs w:val="21"/>
        </w:rPr>
        <w:t>氏</w:t>
      </w:r>
      <w:r w:rsidRPr="00E465FF">
        <w:rPr>
          <w:rFonts w:ascii="ＭＳ 明朝" w:hAnsi="ＭＳ 明朝" w:hint="eastAsia"/>
          <w:szCs w:val="21"/>
        </w:rPr>
        <w:t>が挙げていない反論をすれば、「尊敬表現」の統語テストはそもそも「主語」に尊敬すべき対象である人が来なければ成立しないものであり、無生物には適用できない。</w:t>
      </w:r>
    </w:p>
    <w:p w:rsidR="00773115" w:rsidRDefault="00773115" w:rsidP="00773115">
      <w:pPr>
        <w:ind w:firstLineChars="100" w:firstLine="210"/>
        <w:rPr>
          <w:rFonts w:ascii="ＭＳ 明朝" w:hAnsi="ＭＳ 明朝"/>
          <w:szCs w:val="21"/>
        </w:rPr>
      </w:pPr>
    </w:p>
    <w:p w:rsidR="00773115" w:rsidRDefault="00773115" w:rsidP="00773115">
      <w:pPr>
        <w:rPr>
          <w:rFonts w:ascii="ＭＳ 明朝" w:hAnsi="ＭＳ 明朝"/>
          <w:szCs w:val="21"/>
        </w:rPr>
      </w:pPr>
      <w:r w:rsidRPr="00E465FF">
        <w:rPr>
          <w:rFonts w:ascii="ＭＳ 明朝" w:hAnsi="ＭＳ 明朝" w:hint="eastAsia"/>
          <w:szCs w:val="21"/>
        </w:rPr>
        <w:t>(9) ＊この計算機は、ルート計算がお出来になる。</w:t>
      </w:r>
    </w:p>
    <w:p w:rsidR="00773115" w:rsidRPr="00E465FF" w:rsidRDefault="00773115" w:rsidP="00773115">
      <w:pPr>
        <w:ind w:firstLineChars="100" w:firstLine="210"/>
        <w:rPr>
          <w:rFonts w:ascii="ＭＳ 明朝" w:hAnsi="ＭＳ 明朝"/>
          <w:szCs w:val="21"/>
        </w:rPr>
      </w:pP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また、他の統語テストとして、柴谷</w:t>
      </w:r>
      <w:r>
        <w:rPr>
          <w:rFonts w:ascii="ＭＳ 明朝" w:hAnsi="ＭＳ 明朝" w:hint="eastAsia"/>
          <w:szCs w:val="21"/>
        </w:rPr>
        <w:t>（</w:t>
      </w:r>
      <w:r w:rsidRPr="00E465FF">
        <w:rPr>
          <w:rFonts w:ascii="ＭＳ 明朝" w:hAnsi="ＭＳ 明朝" w:hint="eastAsia"/>
          <w:szCs w:val="21"/>
        </w:rPr>
        <w:t>1985）</w:t>
      </w:r>
      <w:r>
        <w:rPr>
          <w:rFonts w:ascii="ＭＳ 明朝" w:hAnsi="ＭＳ 明朝" w:hint="eastAsia"/>
          <w:szCs w:val="21"/>
        </w:rPr>
        <w:t>は</w:t>
      </w:r>
      <w:r w:rsidRPr="00E465FF">
        <w:rPr>
          <w:rFonts w:ascii="ＭＳ 明朝" w:hAnsi="ＭＳ 明朝" w:hint="eastAsia"/>
          <w:szCs w:val="21"/>
        </w:rPr>
        <w:t>等位構文においてφ（ゼロ）となったり、φの先行詞として働く、というものを挙げている。</w:t>
      </w:r>
    </w:p>
    <w:p w:rsidR="00773115" w:rsidRPr="00E465FF" w:rsidRDefault="00773115" w:rsidP="00773115">
      <w:pPr>
        <w:ind w:firstLineChars="100" w:firstLine="210"/>
        <w:rPr>
          <w:rFonts w:ascii="ＭＳ 明朝" w:hAnsi="ＭＳ 明朝"/>
          <w:szCs w:val="21"/>
        </w:rPr>
      </w:pPr>
    </w:p>
    <w:p w:rsidR="00773115" w:rsidRPr="00E465FF" w:rsidRDefault="00773115" w:rsidP="00773115">
      <w:pPr>
        <w:rPr>
          <w:rFonts w:ascii="ＭＳ 明朝" w:hAnsi="ＭＳ 明朝"/>
          <w:szCs w:val="21"/>
        </w:rPr>
      </w:pPr>
      <w:r w:rsidRPr="00E465FF">
        <w:rPr>
          <w:rFonts w:ascii="ＭＳ 明朝" w:hAnsi="ＭＳ 明朝" w:hint="eastAsia"/>
          <w:szCs w:val="21"/>
        </w:rPr>
        <w:t>(10) 太郎がやって来て、φあいさつした。</w:t>
      </w:r>
    </w:p>
    <w:p w:rsidR="00773115" w:rsidRDefault="00773115" w:rsidP="00773115">
      <w:pPr>
        <w:ind w:firstLineChars="100" w:firstLine="210"/>
        <w:rPr>
          <w:rFonts w:ascii="ＭＳ 明朝" w:hAnsi="ＭＳ 明朝"/>
          <w:szCs w:val="21"/>
        </w:rPr>
      </w:pP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これに関しては、角田（1991）が反例を挙げている。</w:t>
      </w:r>
    </w:p>
    <w:p w:rsidR="00773115" w:rsidRDefault="00773115" w:rsidP="00773115">
      <w:pPr>
        <w:ind w:firstLineChars="100" w:firstLine="210"/>
        <w:rPr>
          <w:rFonts w:ascii="ＭＳ 明朝" w:hAnsi="ＭＳ 明朝"/>
          <w:szCs w:val="21"/>
        </w:rPr>
      </w:pPr>
    </w:p>
    <w:p w:rsidR="00773115" w:rsidRPr="00E465FF" w:rsidRDefault="00773115" w:rsidP="00773115">
      <w:pPr>
        <w:rPr>
          <w:rFonts w:ascii="ＭＳ 明朝" w:hAnsi="ＭＳ 明朝"/>
          <w:szCs w:val="21"/>
        </w:rPr>
      </w:pPr>
      <w:r w:rsidRPr="00E465FF">
        <w:rPr>
          <w:rFonts w:ascii="ＭＳ 明朝" w:hAnsi="ＭＳ 明朝" w:hint="eastAsia"/>
          <w:szCs w:val="21"/>
        </w:rPr>
        <w:t>(11) 与作がこの木を切って、φ倒れた。</w:t>
      </w:r>
    </w:p>
    <w:p w:rsidR="00773115" w:rsidRPr="00E465FF" w:rsidRDefault="00773115" w:rsidP="00773115">
      <w:pPr>
        <w:rPr>
          <w:rFonts w:ascii="ＭＳ 明朝" w:hAnsi="ＭＳ 明朝"/>
          <w:szCs w:val="21"/>
        </w:rPr>
      </w:pPr>
      <w:r w:rsidRPr="00E465FF">
        <w:rPr>
          <w:rFonts w:ascii="ＭＳ 明朝" w:hAnsi="ＭＳ 明朝" w:hint="eastAsia"/>
          <w:szCs w:val="21"/>
        </w:rPr>
        <w:t>(12) この木は与作が切って、φ倒れた。</w:t>
      </w:r>
    </w:p>
    <w:p w:rsidR="00773115" w:rsidRDefault="00773115" w:rsidP="00773115">
      <w:pPr>
        <w:ind w:firstLineChars="100" w:firstLine="210"/>
        <w:rPr>
          <w:rFonts w:ascii="ＭＳ 明朝" w:hAnsi="ＭＳ 明朝"/>
          <w:szCs w:val="21"/>
        </w:rPr>
      </w:pP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最初の文では、倒れたのは与作と解釈されるが、次の文では、倒れたのは木である。とすると、省略されたのは「主語」ではなく「目的語」となってしまう。このテストでは、「主</w:t>
      </w:r>
      <w:r w:rsidRPr="00E465FF">
        <w:rPr>
          <w:rFonts w:ascii="ＭＳ 明朝" w:hAnsi="ＭＳ 明朝" w:hint="eastAsia"/>
          <w:szCs w:val="21"/>
        </w:rPr>
        <w:lastRenderedPageBreak/>
        <w:t>語」という統語的機能よりも、「ハ」という情報構造が優先されることになる。</w:t>
      </w: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また、同じく角田（1991）があげる「主語」は数量</w:t>
      </w:r>
      <w:r>
        <w:rPr>
          <w:rFonts w:ascii="ＭＳ 明朝" w:hAnsi="ＭＳ 明朝" w:hint="eastAsia"/>
          <w:szCs w:val="21"/>
        </w:rPr>
        <w:t>詞</w:t>
      </w:r>
      <w:r w:rsidRPr="00E465FF">
        <w:rPr>
          <w:rFonts w:ascii="ＭＳ 明朝" w:hAnsi="ＭＳ 明朝" w:hint="eastAsia"/>
          <w:szCs w:val="21"/>
        </w:rPr>
        <w:t>遊離が適用できる、というテストに関しては、</w:t>
      </w:r>
    </w:p>
    <w:p w:rsidR="00773115" w:rsidRPr="00E465FF" w:rsidRDefault="00773115" w:rsidP="00773115">
      <w:pPr>
        <w:ind w:firstLineChars="100" w:firstLine="210"/>
        <w:rPr>
          <w:rFonts w:ascii="ＭＳ 明朝" w:hAnsi="ＭＳ 明朝"/>
          <w:szCs w:val="21"/>
        </w:rPr>
      </w:pPr>
    </w:p>
    <w:p w:rsidR="00773115" w:rsidRPr="00E465FF" w:rsidRDefault="00773115" w:rsidP="00773115">
      <w:pPr>
        <w:rPr>
          <w:rFonts w:ascii="ＭＳ 明朝" w:hAnsi="ＭＳ 明朝"/>
          <w:szCs w:val="21"/>
        </w:rPr>
      </w:pPr>
      <w:r w:rsidRPr="00E465FF">
        <w:rPr>
          <w:rFonts w:ascii="ＭＳ 明朝" w:hAnsi="ＭＳ 明朝" w:hint="eastAsia"/>
          <w:szCs w:val="21"/>
        </w:rPr>
        <w:t>(13) 五人の学生が昨日図書館で本を読んだ。</w:t>
      </w:r>
    </w:p>
    <w:p w:rsidR="00773115" w:rsidRPr="00E465FF" w:rsidRDefault="00773115" w:rsidP="00773115">
      <w:pPr>
        <w:rPr>
          <w:rFonts w:ascii="ＭＳ 明朝" w:hAnsi="ＭＳ 明朝"/>
          <w:szCs w:val="21"/>
        </w:rPr>
      </w:pPr>
      <w:r w:rsidRPr="00E465FF">
        <w:rPr>
          <w:rFonts w:ascii="ＭＳ 明朝" w:hAnsi="ＭＳ 明朝" w:hint="eastAsia"/>
          <w:szCs w:val="21"/>
        </w:rPr>
        <w:t>(14) 学生が昨日五人図書館で本を読んだ。</w:t>
      </w:r>
    </w:p>
    <w:p w:rsidR="00773115" w:rsidRPr="00E465FF" w:rsidRDefault="00773115" w:rsidP="00773115">
      <w:pPr>
        <w:rPr>
          <w:rFonts w:ascii="ＭＳ 明朝" w:hAnsi="ＭＳ 明朝"/>
          <w:szCs w:val="21"/>
        </w:rPr>
      </w:pPr>
      <w:r w:rsidRPr="00E465FF">
        <w:rPr>
          <w:rFonts w:ascii="ＭＳ 明朝" w:hAnsi="ＭＳ 明朝" w:hint="eastAsia"/>
          <w:szCs w:val="21"/>
        </w:rPr>
        <w:t>(15) 私は昨夜三軒の飲み屋に行った。</w:t>
      </w:r>
    </w:p>
    <w:p w:rsidR="00773115" w:rsidRDefault="00773115" w:rsidP="00773115">
      <w:pPr>
        <w:rPr>
          <w:rFonts w:ascii="ＭＳ 明朝" w:hAnsi="ＭＳ 明朝"/>
          <w:szCs w:val="21"/>
        </w:rPr>
      </w:pPr>
      <w:r w:rsidRPr="00E465FF">
        <w:rPr>
          <w:rFonts w:ascii="ＭＳ 明朝" w:hAnsi="ＭＳ 明朝" w:hint="eastAsia"/>
          <w:szCs w:val="21"/>
        </w:rPr>
        <w:t>(16) 私は昨夜飲み屋に三軒行った。</w:t>
      </w:r>
    </w:p>
    <w:p w:rsidR="00773115" w:rsidRPr="00E465FF" w:rsidRDefault="00773115" w:rsidP="00773115">
      <w:pPr>
        <w:ind w:firstLineChars="100" w:firstLine="210"/>
        <w:rPr>
          <w:rFonts w:ascii="ＭＳ 明朝" w:hAnsi="ＭＳ 明朝"/>
          <w:szCs w:val="21"/>
        </w:rPr>
      </w:pP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のように、数量</w:t>
      </w:r>
      <w:r>
        <w:rPr>
          <w:rFonts w:ascii="ＭＳ 明朝" w:hAnsi="ＭＳ 明朝" w:hint="eastAsia"/>
          <w:szCs w:val="21"/>
        </w:rPr>
        <w:t>詞</w:t>
      </w:r>
      <w:r w:rsidRPr="00E465FF">
        <w:rPr>
          <w:rFonts w:ascii="ＭＳ 明朝" w:hAnsi="ＭＳ 明朝" w:hint="eastAsia"/>
          <w:szCs w:val="21"/>
        </w:rPr>
        <w:t>遊離は</w:t>
      </w:r>
      <w:r>
        <w:rPr>
          <w:rFonts w:ascii="ＭＳ 明朝" w:hAnsi="ＭＳ 明朝" w:hint="eastAsia"/>
          <w:szCs w:val="21"/>
        </w:rPr>
        <w:t>ガ格にもニ格にも適用できるので、「主語」認定の根拠にならない。「三軒の飲み屋に」の</w:t>
      </w:r>
      <w:r w:rsidRPr="00E465FF">
        <w:rPr>
          <w:rFonts w:ascii="ＭＳ 明朝" w:hAnsi="ＭＳ 明朝" w:hint="eastAsia"/>
          <w:szCs w:val="21"/>
        </w:rPr>
        <w:t>ニ格</w:t>
      </w:r>
      <w:r>
        <w:rPr>
          <w:rFonts w:ascii="ＭＳ 明朝" w:hAnsi="ＭＳ 明朝" w:hint="eastAsia"/>
          <w:szCs w:val="21"/>
        </w:rPr>
        <w:t>は着点を表すもので、明らかに主語ではないであろう。</w:t>
      </w: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結局、このような統語的テストをいくら出してきても、それが一部の文にだけ適用できるだけでは、「主語」という統語的機能を日本語に立てる根拠はあまりないように思われる。</w:t>
      </w: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柴谷（1978）は三上章の主語論を批判して次のように言う。</w:t>
      </w:r>
    </w:p>
    <w:p w:rsidR="00773115" w:rsidRPr="00E465FF" w:rsidRDefault="00773115" w:rsidP="00773115">
      <w:pPr>
        <w:ind w:firstLineChars="100" w:firstLine="210"/>
        <w:rPr>
          <w:rFonts w:ascii="ＭＳ 明朝" w:hAnsi="ＭＳ 明朝"/>
          <w:szCs w:val="21"/>
        </w:rPr>
      </w:pP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三上の主語廃止論の弱点は主格と主語を余りにも強く結びつけて考えたところにあって、その論法は主格と主語とはあくまで相対的な関係にあるとする我々のような理論に対しては効力がないということになる</w:t>
      </w:r>
    </w:p>
    <w:p w:rsidR="00773115" w:rsidRDefault="00773115" w:rsidP="00773115">
      <w:pPr>
        <w:ind w:firstLineChars="100" w:firstLine="210"/>
        <w:rPr>
          <w:rFonts w:ascii="ＭＳ 明朝" w:hAnsi="ＭＳ 明朝"/>
          <w:szCs w:val="21"/>
        </w:rPr>
      </w:pP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t>その根拠として、主格（ガ格）以外に与格（ニ格）にも、尊敬語化現象や再帰代名詞現象が適用されるので、格範疇以外に文法関係としての「主語」という範疇を認める以外にないと言う。</w:t>
      </w:r>
    </w:p>
    <w:p w:rsidR="00773115" w:rsidRDefault="00773115" w:rsidP="00773115">
      <w:pPr>
        <w:rPr>
          <w:rFonts w:ascii="ＭＳ 明朝" w:hAnsi="ＭＳ 明朝"/>
          <w:szCs w:val="21"/>
        </w:rPr>
      </w:pPr>
    </w:p>
    <w:p w:rsidR="00773115" w:rsidRPr="00E465FF" w:rsidRDefault="00773115" w:rsidP="00773115">
      <w:pPr>
        <w:rPr>
          <w:rFonts w:ascii="ＭＳ 明朝" w:hAnsi="ＭＳ 明朝"/>
          <w:szCs w:val="21"/>
        </w:rPr>
      </w:pPr>
      <w:r>
        <w:rPr>
          <w:rFonts w:ascii="ＭＳ 明朝" w:hAnsi="ＭＳ 明朝" w:hint="eastAsia"/>
          <w:szCs w:val="21"/>
        </w:rPr>
        <w:t>（17）</w:t>
      </w:r>
      <w:r w:rsidRPr="00E465FF">
        <w:rPr>
          <w:rFonts w:ascii="ＭＳ 明朝" w:hAnsi="ＭＳ 明朝" w:hint="eastAsia"/>
          <w:szCs w:val="21"/>
        </w:rPr>
        <w:t>先生に英語がお分かりになる（こと）</w:t>
      </w:r>
    </w:p>
    <w:p w:rsidR="00773115" w:rsidRDefault="00773115" w:rsidP="00773115">
      <w:pPr>
        <w:rPr>
          <w:rFonts w:ascii="ＭＳ 明朝" w:hAnsi="ＭＳ 明朝"/>
          <w:szCs w:val="21"/>
        </w:rPr>
      </w:pPr>
      <w:r>
        <w:rPr>
          <w:rFonts w:ascii="ＭＳ 明朝" w:hAnsi="ＭＳ 明朝" w:hint="eastAsia"/>
          <w:szCs w:val="21"/>
        </w:rPr>
        <w:t>（18）</w:t>
      </w:r>
      <w:r w:rsidRPr="00E465FF">
        <w:rPr>
          <w:rFonts w:ascii="ＭＳ 明朝" w:hAnsi="ＭＳ 明朝" w:hint="eastAsia"/>
          <w:szCs w:val="21"/>
        </w:rPr>
        <w:t>先生にお金がたくさんおありになる（こと）</w:t>
      </w:r>
    </w:p>
    <w:p w:rsidR="00773115" w:rsidRPr="00500BE5" w:rsidRDefault="00773115" w:rsidP="00773115">
      <w:pPr>
        <w:ind w:firstLineChars="100" w:firstLine="210"/>
        <w:rPr>
          <w:rFonts w:ascii="ＭＳ 明朝" w:hAnsi="ＭＳ 明朝"/>
          <w:szCs w:val="21"/>
        </w:rPr>
      </w:pPr>
    </w:p>
    <w:p w:rsidR="00773115" w:rsidRPr="00E465FF" w:rsidRDefault="00773115" w:rsidP="00773115">
      <w:pPr>
        <w:ind w:firstLineChars="100" w:firstLine="210"/>
        <w:rPr>
          <w:rFonts w:ascii="ＭＳ 明朝" w:hAnsi="ＭＳ 明朝"/>
          <w:szCs w:val="21"/>
        </w:rPr>
      </w:pPr>
      <w:r w:rsidRPr="00E465FF">
        <w:rPr>
          <w:rFonts w:ascii="ＭＳ 明朝" w:hAnsi="ＭＳ 明朝" w:hint="eastAsia"/>
          <w:szCs w:val="21"/>
        </w:rPr>
        <w:t>この与格構文においては、先生が尊敬語に照合するから「先生に」が主語で、「英語が」「お金が」は主語ではない、ということになる。これに対する反論としては、丹羽（</w:t>
      </w:r>
      <w:r w:rsidR="00127159">
        <w:rPr>
          <w:rFonts w:ascii="ＭＳ 明朝" w:hAnsi="ＭＳ 明朝" w:hint="eastAsia"/>
          <w:szCs w:val="21"/>
        </w:rPr>
        <w:t>200</w:t>
      </w:r>
      <w:r w:rsidRPr="00E465FF">
        <w:rPr>
          <w:rFonts w:ascii="ＭＳ 明朝" w:hAnsi="ＭＳ 明朝" w:hint="eastAsia"/>
          <w:szCs w:val="21"/>
        </w:rPr>
        <w:t>4）が述べているように、「先生に」と「英語が」には、それぞれ意味範疇として、＜場所―主体＞と＜主体―対象＞の二つの組み合わせを考え、格標示は前者に従い、尊敬語の尊敬先は後者に従っていると考えればいいのであって、「尊敬語現象のような限られた範囲にしか生じない現象を説明するには、それに見合った限定的な説明のほうがふさわしく、範疇を一つ増やすと</w:t>
      </w:r>
      <w:r>
        <w:rPr>
          <w:rFonts w:ascii="ＭＳ 明朝" w:hAnsi="ＭＳ 明朝" w:hint="eastAsia"/>
          <w:szCs w:val="21"/>
        </w:rPr>
        <w:t>いう文法現象の記述装置一般に関わる説明を持ち出すまでもない」と言っている</w:t>
      </w:r>
      <w:r w:rsidRPr="00E465FF">
        <w:rPr>
          <w:rFonts w:ascii="ＭＳ 明朝" w:hAnsi="ＭＳ 明朝" w:hint="eastAsia"/>
          <w:szCs w:val="21"/>
        </w:rPr>
        <w:t>。再帰代名詞などの統語テストも同じように限定された範囲でしか生じない現象であり、意味範疇や情報構造の観点からの説明が可能であり、「主語」という統語範疇をふやす必要はないと考える。</w:t>
      </w:r>
    </w:p>
    <w:p w:rsidR="00773115" w:rsidRDefault="00773115" w:rsidP="00773115">
      <w:pPr>
        <w:ind w:firstLineChars="100" w:firstLine="210"/>
        <w:rPr>
          <w:rFonts w:ascii="ＭＳ 明朝" w:hAnsi="ＭＳ 明朝"/>
          <w:szCs w:val="21"/>
        </w:rPr>
      </w:pPr>
      <w:r w:rsidRPr="00E465FF">
        <w:rPr>
          <w:rFonts w:ascii="ＭＳ 明朝" w:hAnsi="ＭＳ 明朝" w:hint="eastAsia"/>
          <w:szCs w:val="21"/>
        </w:rPr>
        <w:lastRenderedPageBreak/>
        <w:t>結局、統語範疇としての「主語」を設定する根拠は薄弱であり、文法的機能としての「主語」という概念は不要ということになる。</w:t>
      </w:r>
    </w:p>
    <w:p w:rsidR="00E23219" w:rsidRDefault="00E23219" w:rsidP="00E23219">
      <w:pPr>
        <w:rPr>
          <w:rFonts w:ascii="ＭＳ 明朝" w:hAnsi="ＭＳ 明朝"/>
          <w:szCs w:val="21"/>
        </w:rPr>
      </w:pPr>
    </w:p>
    <w:p w:rsidR="00E23219" w:rsidRPr="00E23219" w:rsidRDefault="00E23219" w:rsidP="00E23219">
      <w:pPr>
        <w:pStyle w:val="ab"/>
        <w:numPr>
          <w:ilvl w:val="0"/>
          <w:numId w:val="6"/>
        </w:numPr>
        <w:ind w:leftChars="0"/>
        <w:rPr>
          <w:rFonts w:ascii="ＭＳ 明朝" w:hAnsi="ＭＳ 明朝"/>
          <w:szCs w:val="21"/>
        </w:rPr>
      </w:pPr>
      <w:r>
        <w:rPr>
          <w:rFonts w:ascii="ＭＳ 明朝" w:hAnsi="ＭＳ 明朝" w:hint="eastAsia"/>
          <w:szCs w:val="21"/>
        </w:rPr>
        <w:t>尾上圭介氏の主語論</w:t>
      </w:r>
    </w:p>
    <w:p w:rsidR="00B5293A" w:rsidRDefault="00E436B0" w:rsidP="00773115">
      <w:pPr>
        <w:ind w:firstLineChars="100" w:firstLine="210"/>
        <w:rPr>
          <w:rFonts w:ascii="ＭＳ 明朝" w:hAnsi="ＭＳ 明朝"/>
          <w:szCs w:val="21"/>
        </w:rPr>
      </w:pPr>
      <w:r>
        <w:rPr>
          <w:rFonts w:ascii="ＭＳ 明朝" w:hAnsi="ＭＳ 明朝" w:hint="eastAsia"/>
          <w:szCs w:val="21"/>
        </w:rPr>
        <w:t>金谷氏は、その他、仁田義雄氏などの主語擁護論についても批判しているが、私は「「主語はない」「場所はある」」という論文で、主に、尾上圭介氏の「主語論」について批判した。尾上氏の文法論</w:t>
      </w:r>
      <w:r w:rsidR="00127159">
        <w:rPr>
          <w:rFonts w:ascii="ＭＳ 明朝" w:hAnsi="ＭＳ 明朝" w:hint="eastAsia"/>
          <w:szCs w:val="21"/>
        </w:rPr>
        <w:t>に</w:t>
      </w:r>
      <w:r>
        <w:rPr>
          <w:rFonts w:ascii="ＭＳ 明朝" w:hAnsi="ＭＳ 明朝" w:hint="eastAsia"/>
          <w:szCs w:val="21"/>
        </w:rPr>
        <w:t>は、私もかなり影響を受けた</w:t>
      </w:r>
      <w:r w:rsidR="00127159">
        <w:rPr>
          <w:rFonts w:ascii="ＭＳ 明朝" w:hAnsi="ＭＳ 明朝" w:hint="eastAsia"/>
          <w:szCs w:val="21"/>
        </w:rPr>
        <w:t>が</w:t>
      </w:r>
      <w:r>
        <w:rPr>
          <w:rFonts w:ascii="ＭＳ 明朝" w:hAnsi="ＭＳ 明朝" w:hint="eastAsia"/>
          <w:szCs w:val="21"/>
        </w:rPr>
        <w:t>、その中で「主語の絶対性」をいう尾上氏の論にはかなりの違和感を持った。それでこの論を</w:t>
      </w:r>
      <w:r w:rsidR="00127159">
        <w:rPr>
          <w:rFonts w:ascii="ＭＳ 明朝" w:hAnsi="ＭＳ 明朝" w:hint="eastAsia"/>
          <w:szCs w:val="21"/>
        </w:rPr>
        <w:t>全面</w:t>
      </w:r>
      <w:r>
        <w:rPr>
          <w:rFonts w:ascii="ＭＳ 明朝" w:hAnsi="ＭＳ 明朝" w:hint="eastAsia"/>
          <w:szCs w:val="21"/>
        </w:rPr>
        <w:t>批判する論文を書いたわけである。</w:t>
      </w:r>
      <w:r w:rsidRPr="00E465FF">
        <w:rPr>
          <w:rFonts w:ascii="ＭＳ 明朝" w:hAnsi="ＭＳ 明朝" w:hint="eastAsia"/>
          <w:szCs w:val="21"/>
        </w:rPr>
        <w:t>尾上</w:t>
      </w:r>
      <w:r w:rsidR="00F80969">
        <w:rPr>
          <w:rFonts w:ascii="ＭＳ 明朝" w:hAnsi="ＭＳ 明朝" w:hint="eastAsia"/>
          <w:szCs w:val="21"/>
        </w:rPr>
        <w:t>(2004)</w:t>
      </w:r>
      <w:r w:rsidRPr="00E465FF">
        <w:rPr>
          <w:rFonts w:ascii="ＭＳ 明朝" w:hAnsi="ＭＳ 明朝" w:hint="eastAsia"/>
          <w:szCs w:val="21"/>
        </w:rPr>
        <w:t>の場合は、山田文法を継承する伝統的な国語学の立場からの主語論である。主語と述語との統一から文が成り立つという伝統的な見解に立っているわけであるが、多分に哲学的な原理論がその背景にある点、その原理的背景を批判しなければ、その主語必要論は批判できないと思われる。</w:t>
      </w:r>
    </w:p>
    <w:p w:rsidR="00E436B0" w:rsidRDefault="007125BC" w:rsidP="00773115">
      <w:pPr>
        <w:ind w:firstLineChars="100" w:firstLine="210"/>
        <w:rPr>
          <w:rFonts w:ascii="ＭＳ 明朝" w:hAnsi="ＭＳ 明朝"/>
          <w:szCs w:val="21"/>
        </w:rPr>
      </w:pPr>
      <w:r>
        <w:rPr>
          <w:rFonts w:ascii="ＭＳ 明朝" w:hAnsi="ＭＳ 明朝" w:hint="eastAsia"/>
          <w:szCs w:val="21"/>
        </w:rPr>
        <w:t>まず、尾上の主語の規定であるが、</w:t>
      </w:r>
      <w:r w:rsidRPr="00E465FF">
        <w:rPr>
          <w:rFonts w:ascii="ＭＳ 明朝" w:hAnsi="ＭＳ 明朝" w:hint="eastAsia"/>
          <w:szCs w:val="21"/>
        </w:rPr>
        <w:t>尾上は柴谷らの「述語の尊敬語化」や数量詞遊離などは、主語の動詞支配というような統語的規定の根拠にならないと明確に批判しており、この点は金谷と意見を同じくする</w:t>
      </w:r>
      <w:r>
        <w:rPr>
          <w:rFonts w:ascii="ＭＳ 明朝" w:hAnsi="ＭＳ 明朝" w:hint="eastAsia"/>
          <w:szCs w:val="21"/>
        </w:rPr>
        <w:t>。</w:t>
      </w:r>
      <w:r w:rsidRPr="00E465FF">
        <w:rPr>
          <w:rFonts w:ascii="ＭＳ 明朝" w:hAnsi="ＭＳ 明朝" w:hint="eastAsia"/>
          <w:szCs w:val="21"/>
        </w:rPr>
        <w:t>しかし、その結論として、結局、残るのは、形態上の観点のみであるとし、「ガ格に立つ項が主語である」としてしまったことは、大きな問題性を持っているといえるだろう。</w:t>
      </w:r>
    </w:p>
    <w:p w:rsidR="007125BC" w:rsidRDefault="007125BC" w:rsidP="00A24DCA">
      <w:pPr>
        <w:ind w:firstLineChars="100" w:firstLine="210"/>
        <w:rPr>
          <w:rFonts w:ascii="ＭＳ 明朝" w:hAnsi="ＭＳ 明朝"/>
          <w:szCs w:val="21"/>
        </w:rPr>
      </w:pPr>
      <w:r w:rsidRPr="00E465FF">
        <w:rPr>
          <w:rFonts w:ascii="ＭＳ 明朝" w:hAnsi="ＭＳ 明朝" w:hint="eastAsia"/>
          <w:szCs w:val="21"/>
        </w:rPr>
        <w:t>次に、尾上は、主語の内実を語る。「月は（が）まるい」と言う時、「月」について「まるい」ということを語る。「猫がねずみを追いかけている」という時、登場人物は複数あってもそのうちの「猫」を状況描写の中核項目として、「猫」の運動として語る。「モノを中心として、基盤としてこそ、事態は認識される。そのような事態認識の中核項目ないし基盤が主語なのであり、事態を語る言語形式としての文に（意味として）主語というものが必ずあるという理由もここに求められる。」とする。</w:t>
      </w:r>
    </w:p>
    <w:p w:rsidR="007125BC" w:rsidRDefault="007125BC" w:rsidP="007125BC">
      <w:pPr>
        <w:ind w:firstLineChars="100" w:firstLine="210"/>
        <w:rPr>
          <w:rFonts w:ascii="ＭＳ 明朝" w:hAnsi="ＭＳ 明朝"/>
          <w:szCs w:val="21"/>
        </w:rPr>
      </w:pPr>
      <w:r w:rsidRPr="00E465FF">
        <w:rPr>
          <w:rFonts w:ascii="ＭＳ 明朝" w:hAnsi="ＭＳ 明朝" w:hint="eastAsia"/>
          <w:szCs w:val="21"/>
        </w:rPr>
        <w:t>しかし、逆の見方もあるのである。何かが走っているという事態の認識が先にあって、それからその何かが析出するという事態認識がありえるし、むしろその方が根源的ではないだろうか。たとえば、「雨が降る」「湯が沸く」のように、降雨という事態以前に「雨」という実体は存在しないし、「沸く」という事態以前に「湯」という実体も存在しない、そのような文もあるのである。また、幼児の事態認識は、漠然とした事態が先に認識され、そこから普通名詞で呼べるようなモノの認識があとでおこなわれる、という報告が見られる。モノ的世界観に対し、これはコト的世界観と呼ばれる。</w:t>
      </w:r>
      <w:r w:rsidR="006F3875">
        <w:rPr>
          <w:rFonts w:ascii="ＭＳ 明朝" w:hAnsi="ＭＳ 明朝" w:hint="eastAsia"/>
          <w:szCs w:val="21"/>
        </w:rPr>
        <w:t>これは</w:t>
      </w:r>
      <w:r w:rsidRPr="00E465FF">
        <w:rPr>
          <w:rFonts w:ascii="ＭＳ 明朝" w:hAnsi="ＭＳ 明朝" w:hint="eastAsia"/>
          <w:szCs w:val="21"/>
        </w:rPr>
        <w:t>哲学者の</w:t>
      </w:r>
      <w:r w:rsidR="006F3875">
        <w:rPr>
          <w:rFonts w:ascii="ＭＳ 明朝" w:hAnsi="ＭＳ 明朝" w:hint="eastAsia"/>
          <w:szCs w:val="21"/>
        </w:rPr>
        <w:t>廣松</w:t>
      </w:r>
      <w:r w:rsidRPr="00E465FF">
        <w:rPr>
          <w:rFonts w:ascii="ＭＳ 明朝" w:hAnsi="ＭＳ 明朝" w:hint="eastAsia"/>
          <w:szCs w:val="21"/>
        </w:rPr>
        <w:t>渉が唱えたものであり、ソシュールの言語観もそのようなものであったという。モノ的世界観からは、主語＝モノが、述語＝コトに優位に立たざるを得ない。後で述べるが、主語論理から脱却するためには、コト的世界観に立つ以外ないであろう。尾上は、主語の内実を次のようにまとめる。</w:t>
      </w:r>
    </w:p>
    <w:p w:rsidR="007125BC" w:rsidRPr="00E465FF" w:rsidRDefault="007125BC" w:rsidP="007125BC">
      <w:pPr>
        <w:ind w:firstLineChars="100" w:firstLine="210"/>
        <w:rPr>
          <w:rFonts w:ascii="ＭＳ 明朝" w:hAnsi="ＭＳ 明朝"/>
          <w:szCs w:val="21"/>
        </w:rPr>
      </w:pPr>
    </w:p>
    <w:p w:rsidR="007125BC" w:rsidRDefault="007125BC" w:rsidP="001862E8">
      <w:pPr>
        <w:ind w:leftChars="100" w:left="210"/>
        <w:rPr>
          <w:rFonts w:ascii="ＭＳ 明朝" w:hAnsi="ＭＳ 明朝"/>
          <w:szCs w:val="21"/>
        </w:rPr>
      </w:pPr>
      <w:r w:rsidRPr="00E465FF">
        <w:rPr>
          <w:rFonts w:ascii="ＭＳ 明朝" w:hAnsi="ＭＳ 明朝" w:hint="eastAsia"/>
          <w:szCs w:val="21"/>
        </w:rPr>
        <w:t>一文の内容を認識の側面で言えば、事態認識の中核項目、認識の対象が主語であり、そ</w:t>
      </w:r>
      <w:r w:rsidRPr="00E465FF">
        <w:rPr>
          <w:rFonts w:ascii="ＭＳ 明朝" w:hAnsi="ＭＳ 明朝" w:hint="eastAsia"/>
          <w:szCs w:val="21"/>
        </w:rPr>
        <w:lastRenderedPageBreak/>
        <w:t>の対象について認識する内容が述語である。存在の側面で言えば、状況の中に中核として存在するものが主語であり、その在り方（運動も含めて）が述語である。</w:t>
      </w:r>
    </w:p>
    <w:p w:rsidR="007125BC" w:rsidRDefault="007125BC" w:rsidP="007125BC">
      <w:pPr>
        <w:ind w:firstLineChars="100" w:firstLine="210"/>
        <w:rPr>
          <w:rFonts w:ascii="ＭＳ 明朝" w:hAnsi="ＭＳ 明朝"/>
          <w:szCs w:val="21"/>
        </w:rPr>
      </w:pPr>
    </w:p>
    <w:p w:rsidR="007125BC" w:rsidRPr="00E465FF" w:rsidRDefault="007125BC" w:rsidP="006F3875">
      <w:pPr>
        <w:ind w:firstLineChars="100" w:firstLine="210"/>
        <w:rPr>
          <w:rFonts w:ascii="ＭＳ 明朝" w:hAnsi="ＭＳ 明朝"/>
          <w:szCs w:val="21"/>
        </w:rPr>
      </w:pPr>
      <w:r w:rsidRPr="00E465FF">
        <w:rPr>
          <w:rFonts w:ascii="ＭＳ 明朝" w:hAnsi="ＭＳ 明朝" w:hint="eastAsia"/>
          <w:szCs w:val="21"/>
        </w:rPr>
        <w:t>要約すれば、主語の内実は、認識の側面で言えば「認識の対象」であり、存在の側で言えば「状況の中に中核として存在するもの」ということになる。例を挙げれば、「鯨は哺乳動物である」という文は、「鯨」は「哺乳動物として存在する」という主語の存在の仕方を語る文である、とする。これこそ、主語を中心に主語の属性として物事を語る「主語論理」にほかならない。これに対する「述語論理」（述語が主語を包含する）という見方がありうるのである。</w:t>
      </w:r>
    </w:p>
    <w:p w:rsidR="007125BC" w:rsidRPr="00E465FF" w:rsidRDefault="00127159" w:rsidP="007125BC">
      <w:pPr>
        <w:ind w:firstLineChars="60" w:firstLine="126"/>
        <w:rPr>
          <w:rFonts w:ascii="ＭＳ 明朝" w:hAnsi="ＭＳ 明朝"/>
          <w:szCs w:val="21"/>
        </w:rPr>
      </w:pPr>
      <w:r>
        <w:rPr>
          <w:rFonts w:ascii="ＭＳ 明朝" w:hAnsi="ＭＳ 明朝" w:hint="eastAsia"/>
          <w:szCs w:val="21"/>
        </w:rPr>
        <w:t>尾上は</w:t>
      </w:r>
      <w:r w:rsidR="007125BC" w:rsidRPr="00E465FF">
        <w:rPr>
          <w:rFonts w:ascii="ＭＳ 明朝" w:hAnsi="ＭＳ 明朝" w:hint="eastAsia"/>
          <w:szCs w:val="21"/>
        </w:rPr>
        <w:t>、「本質的な意味で述語文といえる文、すなわち平叙文と疑問文においては、意味として主語（主格語、ガ格語）を持たない文はない。」とし、「在り方を承認する文において、その在り方をもって存在するもの、認識の対象がないということはありえない。」と、主語項の絶対性をいう。</w:t>
      </w:r>
    </w:p>
    <w:p w:rsidR="007125BC" w:rsidRPr="00E465FF" w:rsidRDefault="007125BC" w:rsidP="007125BC">
      <w:pPr>
        <w:ind w:firstLineChars="100" w:firstLine="210"/>
        <w:rPr>
          <w:rFonts w:ascii="ＭＳ 明朝" w:hAnsi="ＭＳ 明朝"/>
          <w:szCs w:val="21"/>
        </w:rPr>
      </w:pPr>
      <w:r w:rsidRPr="00E465FF">
        <w:rPr>
          <w:rFonts w:ascii="ＭＳ 明朝" w:hAnsi="ＭＳ 明朝" w:hint="eastAsia"/>
          <w:szCs w:val="21"/>
        </w:rPr>
        <w:t>しかし、「すべての文に主語がある」というのは、事実と反する。主語（ガ格語＝認識の対象）がない文がありえる。それは、尾上がいう「寒い」「曇っている」「涼しい」「明るい」などを述語とする文（気候・天候・体感温度・明るさの文）、いわゆる無人称文である。尾上はこのような文について、「そのような在り方で存在するモノが指摘しにくい場合もあるが、そのような場合には事態発生の場を事態認識の基盤として主語に立てることになり、やはり主語を持つことになる」としている。</w:t>
      </w:r>
    </w:p>
    <w:p w:rsidR="007125BC" w:rsidRDefault="007125BC" w:rsidP="007125BC">
      <w:pPr>
        <w:ind w:firstLineChars="100" w:firstLine="210"/>
        <w:rPr>
          <w:rFonts w:ascii="ＭＳ 明朝" w:hAnsi="ＭＳ 明朝"/>
          <w:szCs w:val="21"/>
        </w:rPr>
      </w:pPr>
      <w:r w:rsidRPr="00E465FF">
        <w:rPr>
          <w:rFonts w:ascii="ＭＳ 明朝" w:hAnsi="ＭＳ 明朝" w:hint="eastAsia"/>
          <w:szCs w:val="21"/>
        </w:rPr>
        <w:t>しかし、事実として「寒い」はそれ自体で文であり、主語はない。状況全体を体感してそれを表出する文であり、認知主体は状況（場）の中にあり、しかも言語化されない。（「私は寒い」とは普通言わない。）「札幌は寒い」では、「札幌」という場所の属性を述べた文になるだろうが、ここで問題にしているのは、今、ここの現場で発話者が体感して発する</w:t>
      </w:r>
      <w:r>
        <w:rPr>
          <w:rFonts w:ascii="ＭＳ 明朝" w:hAnsi="ＭＳ 明朝" w:hint="eastAsia"/>
          <w:szCs w:val="21"/>
        </w:rPr>
        <w:t>文</w:t>
      </w:r>
      <w:r w:rsidRPr="00E465FF">
        <w:rPr>
          <w:rFonts w:ascii="ＭＳ 明朝" w:hAnsi="ＭＳ 明朝" w:hint="eastAsia"/>
          <w:szCs w:val="21"/>
        </w:rPr>
        <w:t>である。尾上は「ここは寒い」の「ここは」が主語であるとするのであるが、これは状況語（＝場所）であり、主語ではない。寒い戸外に出たときに発する言葉として「ここが寒い」は明らかにおかしい。「ここが寒い」などとガ格が現れる発話は特殊な文脈を考えなければ出てこないものであり、これを「主語」（ガ格項）とはできないだろう。また、「今日は寒いね」という発話は日常よく出てくるが、この「今日は」（広義の場所（状況）としての時間）が「主語」になるのであろうか。「今日が寒い」のようにガ格が出てくる表現は特殊である。英語の場合は場が主語になりうるとしても、日本語で</w:t>
      </w:r>
      <w:r w:rsidR="006F3875">
        <w:rPr>
          <w:rFonts w:ascii="ＭＳ 明朝" w:hAnsi="ＭＳ 明朝" w:hint="eastAsia"/>
          <w:szCs w:val="21"/>
        </w:rPr>
        <w:t>もそうか</w:t>
      </w:r>
      <w:r w:rsidRPr="00E465FF">
        <w:rPr>
          <w:rFonts w:ascii="ＭＳ 明朝" w:hAnsi="ＭＳ 明朝" w:hint="eastAsia"/>
          <w:szCs w:val="21"/>
        </w:rPr>
        <w:t>は疑問である。いつの間にか、存在するモノが主語であるという定義が、場にも拡張されているが、主体（話し手）を取り巻く環境としての場所は、主語にはなりえない、と</w:t>
      </w:r>
      <w:r>
        <w:rPr>
          <w:rFonts w:ascii="ＭＳ 明朝" w:hAnsi="ＭＳ 明朝" w:hint="eastAsia"/>
          <w:szCs w:val="21"/>
        </w:rPr>
        <w:t>筆者</w:t>
      </w:r>
      <w:r w:rsidRPr="00E465FF">
        <w:rPr>
          <w:rFonts w:ascii="ＭＳ 明朝" w:hAnsi="ＭＳ 明朝" w:hint="eastAsia"/>
          <w:szCs w:val="21"/>
        </w:rPr>
        <w:t>は考える。</w:t>
      </w:r>
    </w:p>
    <w:p w:rsidR="007125BC" w:rsidRPr="00E465FF" w:rsidRDefault="007125BC" w:rsidP="007125BC">
      <w:pPr>
        <w:ind w:firstLineChars="100" w:firstLine="210"/>
        <w:rPr>
          <w:rFonts w:ascii="ＭＳ 明朝" w:hAnsi="ＭＳ 明朝"/>
          <w:szCs w:val="21"/>
        </w:rPr>
      </w:pPr>
    </w:p>
    <w:p w:rsidR="007125BC" w:rsidRPr="00E465FF" w:rsidRDefault="007125BC" w:rsidP="007125BC">
      <w:pPr>
        <w:rPr>
          <w:rFonts w:ascii="ＭＳ 明朝" w:hAnsi="ＭＳ 明朝"/>
          <w:szCs w:val="21"/>
        </w:rPr>
      </w:pPr>
      <w:r w:rsidRPr="00E465FF">
        <w:rPr>
          <w:rFonts w:ascii="ＭＳ 明朝" w:hAnsi="ＭＳ 明朝" w:hint="eastAsia"/>
          <w:szCs w:val="21"/>
        </w:rPr>
        <w:t>(19) もう12時です。</w:t>
      </w:r>
    </w:p>
    <w:p w:rsidR="007125BC" w:rsidRPr="00E465FF" w:rsidRDefault="007125BC" w:rsidP="007125BC">
      <w:pPr>
        <w:rPr>
          <w:rFonts w:ascii="ＭＳ 明朝" w:hAnsi="ＭＳ 明朝"/>
          <w:szCs w:val="21"/>
        </w:rPr>
      </w:pPr>
      <w:r w:rsidRPr="00E465FF">
        <w:rPr>
          <w:rFonts w:ascii="ＭＳ 明朝" w:hAnsi="ＭＳ 明朝" w:hint="eastAsia"/>
          <w:szCs w:val="21"/>
        </w:rPr>
        <w:t>(20) しずかですね。</w:t>
      </w:r>
    </w:p>
    <w:p w:rsidR="007125BC" w:rsidRDefault="007125BC" w:rsidP="007125BC">
      <w:pPr>
        <w:rPr>
          <w:rFonts w:ascii="ＭＳ 明朝" w:hAnsi="ＭＳ 明朝"/>
          <w:szCs w:val="21"/>
        </w:rPr>
      </w:pPr>
      <w:r w:rsidRPr="00E465FF">
        <w:rPr>
          <w:rFonts w:ascii="ＭＳ 明朝" w:hAnsi="ＭＳ 明朝" w:hint="eastAsia"/>
          <w:szCs w:val="21"/>
        </w:rPr>
        <w:t>(21) やっと春になりましたね。</w:t>
      </w:r>
    </w:p>
    <w:p w:rsidR="007125BC" w:rsidRPr="00E465FF" w:rsidRDefault="007125BC" w:rsidP="007125BC">
      <w:pPr>
        <w:ind w:firstLineChars="98" w:firstLine="206"/>
        <w:rPr>
          <w:rFonts w:ascii="ＭＳ 明朝" w:hAnsi="ＭＳ 明朝"/>
          <w:szCs w:val="21"/>
        </w:rPr>
      </w:pPr>
    </w:p>
    <w:p w:rsidR="007125BC" w:rsidRPr="00E465FF" w:rsidRDefault="007125BC" w:rsidP="007125BC">
      <w:pPr>
        <w:rPr>
          <w:rFonts w:ascii="ＭＳ 明朝" w:hAnsi="ＭＳ 明朝"/>
          <w:szCs w:val="21"/>
        </w:rPr>
      </w:pPr>
      <w:r w:rsidRPr="00E465FF">
        <w:rPr>
          <w:rFonts w:ascii="ＭＳ 明朝" w:hAnsi="ＭＳ 明朝" w:hint="eastAsia"/>
          <w:szCs w:val="21"/>
        </w:rPr>
        <w:t xml:space="preserve">　のような文も同様であり、「今はもう12時です。」「この辺りは静かですね。」「この辺りはやっと春になりましたね」の「今は」「この辺りは」は状況語（場所）であって、主語（存在物）ではない。ガ格が現れても特殊な文脈でしかいわないのであって、「？今がもう12時です」「？この辺りが静かですね。」「？この辺りがやっと春になりましたね」「??今日がいい天気ですね」のような文は</w:t>
      </w:r>
      <w:r>
        <w:rPr>
          <w:rFonts w:ascii="ＭＳ 明朝" w:hAnsi="ＭＳ 明朝" w:hint="eastAsia"/>
          <w:szCs w:val="21"/>
        </w:rPr>
        <w:t>筆者</w:t>
      </w:r>
      <w:r w:rsidRPr="00E465FF">
        <w:rPr>
          <w:rFonts w:ascii="ＭＳ 明朝" w:hAnsi="ＭＳ 明朝" w:hint="eastAsia"/>
          <w:szCs w:val="21"/>
        </w:rPr>
        <w:t>には非文に思われる。</w:t>
      </w:r>
    </w:p>
    <w:p w:rsidR="007125BC" w:rsidRDefault="007125BC" w:rsidP="006A196E">
      <w:pPr>
        <w:ind w:firstLineChars="100" w:firstLine="210"/>
        <w:rPr>
          <w:rFonts w:ascii="ＭＳ 明朝" w:hAnsi="ＭＳ 明朝"/>
          <w:szCs w:val="21"/>
        </w:rPr>
      </w:pPr>
      <w:r w:rsidRPr="00E465FF">
        <w:rPr>
          <w:rFonts w:ascii="ＭＳ 明朝" w:hAnsi="ＭＳ 明朝" w:hint="eastAsia"/>
          <w:szCs w:val="21"/>
        </w:rPr>
        <w:t>「寒い」</w:t>
      </w:r>
      <w:r w:rsidR="006A196E">
        <w:rPr>
          <w:rFonts w:ascii="ＭＳ 明朝" w:hAnsi="ＭＳ 明朝" w:hint="eastAsia"/>
          <w:szCs w:val="21"/>
        </w:rPr>
        <w:t>という発話で</w:t>
      </w:r>
      <w:r w:rsidRPr="00E465FF">
        <w:rPr>
          <w:rFonts w:ascii="ＭＳ 明朝" w:hAnsi="ＭＳ 明朝" w:hint="eastAsia"/>
          <w:szCs w:val="21"/>
        </w:rPr>
        <w:t>は、場所全体が寒いのであり、その「寒い」ことを認知主体が体感しているのであって、場所の属性を述べた文ではない。ここでは、「どこが寒い」といった中核的対象が見られないのである。このように、認知の中核的対象がなく、認知主体がいる漠然とした状況全体を感じる文は主語がないといわなければならない。この文は、「（現）場」が文になったものといえるだろう。場＝述語である。</w:t>
      </w:r>
      <w:r>
        <w:rPr>
          <w:rFonts w:ascii="ＭＳ 明朝" w:hAnsi="ＭＳ 明朝" w:hint="eastAsia"/>
          <w:szCs w:val="21"/>
        </w:rPr>
        <w:t>次のような文も主語はなく、漠然とした場の雰囲気を述語化したものである。</w:t>
      </w:r>
    </w:p>
    <w:p w:rsidR="007125BC" w:rsidRPr="00E465FF" w:rsidRDefault="007125BC" w:rsidP="007125BC">
      <w:pPr>
        <w:rPr>
          <w:rFonts w:ascii="ＭＳ 明朝" w:hAnsi="ＭＳ 明朝"/>
          <w:szCs w:val="21"/>
        </w:rPr>
      </w:pPr>
    </w:p>
    <w:p w:rsidR="007125BC" w:rsidRPr="00E465FF" w:rsidRDefault="007125BC" w:rsidP="007125BC">
      <w:pPr>
        <w:rPr>
          <w:rFonts w:ascii="ＭＳ 明朝" w:hAnsi="ＭＳ 明朝"/>
          <w:szCs w:val="21"/>
        </w:rPr>
      </w:pPr>
      <w:r w:rsidRPr="00E465FF">
        <w:rPr>
          <w:rFonts w:ascii="ＭＳ 明朝" w:hAnsi="ＭＳ 明朝" w:hint="eastAsia"/>
          <w:szCs w:val="21"/>
        </w:rPr>
        <w:t>(22) 今日はなんとなく気だるい。</w:t>
      </w:r>
    </w:p>
    <w:p w:rsidR="007125BC" w:rsidRPr="00E465FF" w:rsidRDefault="007125BC" w:rsidP="007125BC">
      <w:pPr>
        <w:rPr>
          <w:rFonts w:ascii="ＭＳ 明朝" w:hAnsi="ＭＳ 明朝"/>
          <w:szCs w:val="21"/>
        </w:rPr>
      </w:pPr>
      <w:r w:rsidRPr="00E465FF">
        <w:rPr>
          <w:rFonts w:ascii="ＭＳ 明朝" w:hAnsi="ＭＳ 明朝" w:hint="eastAsia"/>
          <w:szCs w:val="21"/>
        </w:rPr>
        <w:t>(23) 最近、退屈だ。</w:t>
      </w:r>
    </w:p>
    <w:p w:rsidR="007125BC" w:rsidRPr="00E465FF" w:rsidRDefault="007125BC" w:rsidP="007125BC">
      <w:pPr>
        <w:rPr>
          <w:rFonts w:ascii="ＭＳ 明朝" w:hAnsi="ＭＳ 明朝"/>
          <w:szCs w:val="21"/>
        </w:rPr>
      </w:pPr>
      <w:r w:rsidRPr="00E465FF">
        <w:rPr>
          <w:rFonts w:ascii="ＭＳ 明朝" w:hAnsi="ＭＳ 明朝" w:hint="eastAsia"/>
          <w:szCs w:val="21"/>
        </w:rPr>
        <w:t>(24)（雨が降って）憂鬱だ。</w:t>
      </w:r>
    </w:p>
    <w:p w:rsidR="007125BC" w:rsidRPr="00E465FF" w:rsidRDefault="007125BC" w:rsidP="007125BC">
      <w:pPr>
        <w:rPr>
          <w:rFonts w:ascii="ＭＳ 明朝" w:hAnsi="ＭＳ 明朝"/>
          <w:szCs w:val="21"/>
        </w:rPr>
      </w:pPr>
      <w:r w:rsidRPr="00E465FF">
        <w:rPr>
          <w:rFonts w:ascii="ＭＳ 明朝" w:hAnsi="ＭＳ 明朝" w:hint="eastAsia"/>
          <w:szCs w:val="21"/>
        </w:rPr>
        <w:t xml:space="preserve">　</w:t>
      </w:r>
    </w:p>
    <w:p w:rsidR="007125BC" w:rsidRDefault="007125BC" w:rsidP="007125BC">
      <w:pPr>
        <w:ind w:firstLineChars="100" w:firstLine="210"/>
        <w:rPr>
          <w:rFonts w:ascii="ＭＳ 明朝" w:hAnsi="ＭＳ 明朝"/>
          <w:szCs w:val="21"/>
        </w:rPr>
      </w:pPr>
      <w:r w:rsidRPr="00E465FF">
        <w:rPr>
          <w:rFonts w:ascii="ＭＳ 明朝" w:hAnsi="ＭＳ 明朝" w:hint="eastAsia"/>
          <w:szCs w:val="21"/>
        </w:rPr>
        <w:t>無人称文の他に主語のない文としては</w:t>
      </w:r>
    </w:p>
    <w:p w:rsidR="007125BC" w:rsidRPr="00E465FF" w:rsidRDefault="007125BC" w:rsidP="007125BC">
      <w:pPr>
        <w:ind w:firstLineChars="100" w:firstLine="210"/>
        <w:rPr>
          <w:rFonts w:ascii="ＭＳ 明朝" w:hAnsi="ＭＳ 明朝"/>
          <w:szCs w:val="21"/>
        </w:rPr>
      </w:pPr>
    </w:p>
    <w:p w:rsidR="007125BC" w:rsidRDefault="007125BC" w:rsidP="007125BC">
      <w:pPr>
        <w:rPr>
          <w:rFonts w:ascii="ＭＳ 明朝" w:hAnsi="ＭＳ 明朝"/>
          <w:szCs w:val="21"/>
        </w:rPr>
      </w:pPr>
      <w:r w:rsidRPr="001D0027">
        <w:rPr>
          <w:rFonts w:ascii="ＭＳ 明朝" w:hAnsi="ＭＳ 明朝" w:hint="eastAsia"/>
          <w:szCs w:val="21"/>
        </w:rPr>
        <w:t>（25）</w:t>
      </w:r>
      <w:r w:rsidRPr="00E465FF">
        <w:rPr>
          <w:rFonts w:ascii="ＭＳ 明朝" w:hAnsi="ＭＳ 明朝" w:hint="eastAsia"/>
          <w:szCs w:val="21"/>
          <w:u w:val="single"/>
        </w:rPr>
        <w:t>警察では</w:t>
      </w:r>
      <w:r w:rsidRPr="00E465FF">
        <w:rPr>
          <w:rFonts w:ascii="ＭＳ 明朝" w:hAnsi="ＭＳ 明朝" w:hint="eastAsia"/>
          <w:szCs w:val="21"/>
        </w:rPr>
        <w:t>犯人を捜している。</w:t>
      </w:r>
    </w:p>
    <w:p w:rsidR="007125BC" w:rsidRDefault="007125BC" w:rsidP="007125BC">
      <w:pPr>
        <w:rPr>
          <w:rFonts w:ascii="ＭＳ 明朝" w:hAnsi="ＭＳ 明朝"/>
          <w:szCs w:val="21"/>
        </w:rPr>
      </w:pPr>
      <w:r w:rsidRPr="001D0027">
        <w:rPr>
          <w:rFonts w:ascii="ＭＳ 明朝" w:hAnsi="ＭＳ 明朝" w:hint="eastAsia"/>
          <w:szCs w:val="21"/>
        </w:rPr>
        <w:t>（26）</w:t>
      </w:r>
      <w:r w:rsidRPr="00E465FF">
        <w:rPr>
          <w:rFonts w:ascii="ＭＳ 明朝" w:hAnsi="ＭＳ 明朝" w:hint="eastAsia"/>
          <w:szCs w:val="21"/>
          <w:u w:val="single"/>
        </w:rPr>
        <w:t>私から</w:t>
      </w:r>
      <w:r w:rsidRPr="00E465FF">
        <w:rPr>
          <w:rFonts w:ascii="ＭＳ 明朝" w:hAnsi="ＭＳ 明朝" w:hint="eastAsia"/>
          <w:szCs w:val="21"/>
        </w:rPr>
        <w:t>やります。</w:t>
      </w:r>
    </w:p>
    <w:p w:rsidR="007125BC" w:rsidRDefault="007125BC" w:rsidP="007125BC">
      <w:pPr>
        <w:rPr>
          <w:rFonts w:ascii="ＭＳ 明朝" w:hAnsi="ＭＳ 明朝"/>
          <w:szCs w:val="21"/>
        </w:rPr>
      </w:pPr>
    </w:p>
    <w:p w:rsidR="007125BC" w:rsidRPr="00E465FF" w:rsidRDefault="007125BC" w:rsidP="007125BC">
      <w:pPr>
        <w:rPr>
          <w:rFonts w:ascii="ＭＳ 明朝" w:hAnsi="ＭＳ 明朝"/>
          <w:szCs w:val="21"/>
        </w:rPr>
      </w:pPr>
      <w:r w:rsidRPr="00E465FF">
        <w:rPr>
          <w:rFonts w:ascii="ＭＳ 明朝" w:hAnsi="ＭＳ 明朝" w:hint="eastAsia"/>
          <w:szCs w:val="21"/>
        </w:rPr>
        <w:t>などがあるが、尾上の定義では「上の傍線はガ格項ではないので主語がないことになる。」これを無理に「警察が」や「私が」というガ格にして動作主として解釈する必要はないのであって、デ格やカラ格は明らかに場所をあらわしているのであり、この文では動作主体はないのである。</w:t>
      </w:r>
    </w:p>
    <w:p w:rsidR="007125BC" w:rsidRDefault="007125BC" w:rsidP="00B5293A">
      <w:pPr>
        <w:ind w:firstLineChars="100" w:firstLine="210"/>
        <w:rPr>
          <w:rFonts w:ascii="ＭＳ 明朝" w:hAnsi="ＭＳ 明朝"/>
          <w:szCs w:val="21"/>
        </w:rPr>
      </w:pPr>
      <w:r w:rsidRPr="00E465FF">
        <w:rPr>
          <w:rFonts w:ascii="ＭＳ 明朝" w:hAnsi="ＭＳ 明朝" w:hint="eastAsia"/>
          <w:szCs w:val="21"/>
        </w:rPr>
        <w:t>尾上の主語論は、原理的に川端善明の主語論に依拠しているといわれる。それで、ここで川端の主語論について一言言及しておきたい。</w:t>
      </w:r>
    </w:p>
    <w:p w:rsidR="007125BC" w:rsidRPr="00E465FF" w:rsidRDefault="007125BC" w:rsidP="007125BC">
      <w:pPr>
        <w:rPr>
          <w:rFonts w:ascii="ＭＳ 明朝" w:hAnsi="ＭＳ 明朝"/>
          <w:szCs w:val="21"/>
        </w:rPr>
      </w:pPr>
    </w:p>
    <w:p w:rsidR="007125BC" w:rsidRDefault="007125BC" w:rsidP="007125BC">
      <w:pPr>
        <w:rPr>
          <w:rFonts w:ascii="ＭＳ 明朝" w:hAnsi="ＭＳ 明朝"/>
          <w:szCs w:val="21"/>
        </w:rPr>
      </w:pPr>
      <w:r w:rsidRPr="00E465FF">
        <w:rPr>
          <w:rFonts w:ascii="ＭＳ 明朝" w:hAnsi="ＭＳ 明朝" w:hint="eastAsia"/>
          <w:szCs w:val="21"/>
        </w:rPr>
        <w:t xml:space="preserve">　文は判断に対応する。</w:t>
      </w:r>
      <w:r>
        <w:rPr>
          <w:rFonts w:ascii="ＭＳ 明朝" w:hAnsi="ＭＳ 明朝" w:hint="eastAsia"/>
          <w:szCs w:val="21"/>
        </w:rPr>
        <w:t>（中略）</w:t>
      </w:r>
      <w:r w:rsidRPr="00E465FF">
        <w:rPr>
          <w:rFonts w:ascii="ＭＳ 明朝" w:hAnsi="ＭＳ 明朝" w:hint="eastAsia"/>
          <w:szCs w:val="21"/>
        </w:rPr>
        <w:t>判断に直接対応し、内部的に二項の対立構造を先ず持つ文の、その二項が、私の意味における主語と述語である。主語と述語のダイナミクスにおいてその文は語り、＜私＞は語る。川端（2004：62）</w:t>
      </w:r>
    </w:p>
    <w:p w:rsidR="007125BC" w:rsidRPr="00E465FF" w:rsidRDefault="007125BC" w:rsidP="007125BC">
      <w:pPr>
        <w:rPr>
          <w:rFonts w:ascii="ＭＳ 明朝" w:hAnsi="ＭＳ 明朝"/>
          <w:szCs w:val="21"/>
        </w:rPr>
      </w:pPr>
    </w:p>
    <w:p w:rsidR="006A196E" w:rsidRPr="006A196E" w:rsidRDefault="007125BC" w:rsidP="006A196E">
      <w:pPr>
        <w:rPr>
          <w:szCs w:val="21"/>
        </w:rPr>
      </w:pPr>
      <w:r w:rsidRPr="00E465FF">
        <w:rPr>
          <w:rFonts w:ascii="ＭＳ 明朝" w:hAnsi="ＭＳ 明朝" w:hint="eastAsia"/>
          <w:szCs w:val="21"/>
        </w:rPr>
        <w:t xml:space="preserve">　「知られるべき対象」対「知る働き、知る内容」という判断の二項的な構造に対応する第一の項が主語で、第二の項が述語である、という川端の主語―述語論は、依然、主観と客観の対立を前提とする認識論に立っており、存在論としては、存在者（モノ）を基盤と</w:t>
      </w:r>
      <w:r w:rsidRPr="00E465FF">
        <w:rPr>
          <w:rFonts w:ascii="ＭＳ 明朝" w:hAnsi="ＭＳ 明朝" w:hint="eastAsia"/>
          <w:szCs w:val="21"/>
        </w:rPr>
        <w:lastRenderedPageBreak/>
        <w:t>する存在論に立っていると考えられる。</w:t>
      </w:r>
      <w:r w:rsidR="006A196E" w:rsidRPr="006A196E">
        <w:rPr>
          <w:rFonts w:hint="eastAsia"/>
          <w:szCs w:val="21"/>
        </w:rPr>
        <w:t>川端の主語―述語論は、文を主辞と賓辞の統覚作用による統一によるとする山田孝雄の文観に由来すると考えられる。これに対し、時枝誠記（</w:t>
      </w:r>
      <w:r w:rsidR="006A196E" w:rsidRPr="006A196E">
        <w:rPr>
          <w:rFonts w:hint="eastAsia"/>
          <w:szCs w:val="21"/>
        </w:rPr>
        <w:t>1941</w:t>
      </w:r>
      <w:r w:rsidR="006A196E" w:rsidRPr="006A196E">
        <w:rPr>
          <w:rFonts w:hint="eastAsia"/>
          <w:szCs w:val="21"/>
        </w:rPr>
        <w:t>）は次のように指摘している。「一般に、主語格は述語格に対立したものと考えられ、この対立を結合する所に統一が成立するという形式論理学並びに印欧語的統一形式の観念から離れなければならない。国語に於いては、主語は述語の中に含まれる形に於いて述語に対立していると見なければならないのである。」</w:t>
      </w:r>
      <w:r w:rsidR="006A196E" w:rsidRPr="006A196E">
        <w:rPr>
          <w:rFonts w:hint="eastAsia"/>
          <w:szCs w:val="21"/>
        </w:rPr>
        <w:t>(</w:t>
      </w:r>
      <w:r w:rsidR="006A196E" w:rsidRPr="006A196E">
        <w:rPr>
          <w:rFonts w:hint="eastAsia"/>
          <w:szCs w:val="21"/>
        </w:rPr>
        <w:t>時枝</w:t>
      </w:r>
      <w:r w:rsidR="006A196E" w:rsidRPr="006A196E">
        <w:rPr>
          <w:rFonts w:hint="eastAsia"/>
          <w:szCs w:val="21"/>
        </w:rPr>
        <w:t>1941:370-371)</w:t>
      </w:r>
    </w:p>
    <w:p w:rsidR="00B5293A" w:rsidRDefault="00B5293A" w:rsidP="00B5293A">
      <w:pPr>
        <w:ind w:firstLineChars="100" w:firstLine="210"/>
        <w:rPr>
          <w:rFonts w:ascii="ＭＳ 明朝" w:hAnsi="ＭＳ 明朝"/>
          <w:szCs w:val="21"/>
        </w:rPr>
      </w:pPr>
      <w:r w:rsidRPr="008805A2">
        <w:rPr>
          <w:rFonts w:ascii="ＭＳ 明朝" w:hAnsi="ＭＳ 明朝" w:hint="eastAsia"/>
          <w:szCs w:val="21"/>
        </w:rPr>
        <w:t>尾上の主語論の中での功績は、さまざまな意味役割を持つガ格項のスキーマを「事態認識の中核項目」であるとして統一的に説明したことであり、</w:t>
      </w:r>
      <w:r>
        <w:rPr>
          <w:rFonts w:ascii="ＭＳ 明朝" w:hAnsi="ＭＳ 明朝" w:hint="eastAsia"/>
          <w:szCs w:val="21"/>
        </w:rPr>
        <w:t>筆者</w:t>
      </w:r>
      <w:r w:rsidRPr="008805A2">
        <w:rPr>
          <w:rFonts w:ascii="ＭＳ 明朝" w:hAnsi="ＭＳ 明朝" w:hint="eastAsia"/>
          <w:szCs w:val="21"/>
        </w:rPr>
        <w:t>もそれを支持するものである。しかし、「ガ格項が主語である」としたことには、最後まで納得できなかった。また、情意文や出来文において、情意の場や事態生起の場という場の概念を導入して説明したことに対しては、積極的に支持するものであるが、その場がなぜ主語にならなければならないのかは最後まで理解がいかないのである。結局、尾上が依拠する川端の主語論―「知られるべき対象」対「知る働き」という判断の二項構造に対応する主語―述語―という論をベースにしているため、「主語論理」から抜け出せないのであると考える。すべての文に主語がある、というのは事実に反するのであり、「寒い」という一文がその反例を突きつけている。この文は判断に対応する文ではないし、ガ格項はなく、表れても「ここは」などの場所であって、主語ではない。このような文は、認知主体をとりまく場を体感し、それを表出する文であるので「場の文」である。述語の承認と場の承認が一致する文なのである。ここには、「主語」はなく、「場所」があるのであって、</w:t>
      </w:r>
      <w:r>
        <w:rPr>
          <w:rFonts w:ascii="ＭＳ 明朝" w:hAnsi="ＭＳ 明朝" w:hint="eastAsia"/>
          <w:szCs w:val="21"/>
        </w:rPr>
        <w:t>場があるから主語はいらないのである。三上</w:t>
      </w:r>
      <w:r w:rsidR="00C71AA2">
        <w:rPr>
          <w:rFonts w:ascii="ＭＳ 明朝" w:hAnsi="ＭＳ 明朝" w:hint="eastAsia"/>
          <w:szCs w:val="21"/>
        </w:rPr>
        <w:t>章</w:t>
      </w:r>
      <w:r>
        <w:rPr>
          <w:rFonts w:ascii="ＭＳ 明朝" w:hAnsi="ＭＳ 明朝" w:hint="eastAsia"/>
          <w:szCs w:val="21"/>
        </w:rPr>
        <w:t>や</w:t>
      </w:r>
      <w:r w:rsidRPr="008805A2">
        <w:rPr>
          <w:rFonts w:ascii="ＭＳ 明朝" w:hAnsi="ＭＳ 明朝" w:hint="eastAsia"/>
          <w:szCs w:val="21"/>
        </w:rPr>
        <w:t>金谷</w:t>
      </w:r>
      <w:r w:rsidR="00C71AA2">
        <w:rPr>
          <w:rFonts w:ascii="ＭＳ 明朝" w:hAnsi="ＭＳ 明朝" w:hint="eastAsia"/>
          <w:szCs w:val="21"/>
        </w:rPr>
        <w:t>氏</w:t>
      </w:r>
      <w:r w:rsidRPr="008805A2">
        <w:rPr>
          <w:rFonts w:ascii="ＭＳ 明朝" w:hAnsi="ＭＳ 明朝" w:hint="eastAsia"/>
          <w:szCs w:val="21"/>
        </w:rPr>
        <w:t>の論も「主語不要」とするのはいいが、ただガ＝主格補語、ハ＝主題というだけでは、尾上のような原理論としての主語論への反論はなかなかできないのではないか。「主語の論理」に対してはそれに代わる「場所の論理」を明確に打ち出すことが肝要であると考える。</w:t>
      </w:r>
    </w:p>
    <w:p w:rsidR="00F824FC" w:rsidRPr="00B5293A" w:rsidRDefault="00F824FC" w:rsidP="00773115">
      <w:pPr>
        <w:ind w:firstLineChars="100" w:firstLine="210"/>
        <w:rPr>
          <w:rFonts w:ascii="ＭＳ 明朝" w:hAnsi="ＭＳ 明朝"/>
          <w:szCs w:val="21"/>
        </w:rPr>
      </w:pPr>
    </w:p>
    <w:p w:rsidR="00046D7E" w:rsidRDefault="00E436B0">
      <w:r>
        <w:rPr>
          <w:rFonts w:hint="eastAsia"/>
        </w:rPr>
        <w:t>３</w:t>
      </w:r>
      <w:r w:rsidR="000F01B9">
        <w:rPr>
          <w:rFonts w:hint="eastAsia"/>
        </w:rPr>
        <w:t>．「は」と「が」について</w:t>
      </w:r>
    </w:p>
    <w:p w:rsidR="006A196E" w:rsidRDefault="000F01B9" w:rsidP="006A196E">
      <w:pPr>
        <w:ind w:firstLineChars="100" w:firstLine="210"/>
        <w:rPr>
          <w:szCs w:val="21"/>
        </w:rPr>
      </w:pPr>
      <w:r w:rsidRPr="00A41DF7">
        <w:rPr>
          <w:rFonts w:hint="eastAsia"/>
          <w:szCs w:val="21"/>
        </w:rPr>
        <w:t>ハとガにかかわる問題は、日本語文法の最重要の問題の</w:t>
      </w:r>
      <w:r>
        <w:rPr>
          <w:rFonts w:hint="eastAsia"/>
          <w:szCs w:val="21"/>
        </w:rPr>
        <w:t>1</w:t>
      </w:r>
      <w:r w:rsidRPr="00A41DF7">
        <w:rPr>
          <w:rFonts w:hint="eastAsia"/>
          <w:szCs w:val="21"/>
        </w:rPr>
        <w:t>つであり、既に数え切れないほどの研究がなされて</w:t>
      </w:r>
      <w:r>
        <w:rPr>
          <w:rFonts w:hint="eastAsia"/>
          <w:szCs w:val="21"/>
        </w:rPr>
        <w:t>いる</w:t>
      </w:r>
      <w:r w:rsidRPr="00A41DF7">
        <w:rPr>
          <w:rFonts w:hint="eastAsia"/>
          <w:szCs w:val="21"/>
        </w:rPr>
        <w:t>。</w:t>
      </w:r>
      <w:r w:rsidR="00F07BB1">
        <w:rPr>
          <w:rFonts w:hint="eastAsia"/>
          <w:szCs w:val="21"/>
        </w:rPr>
        <w:t>本稿では</w:t>
      </w:r>
      <w:r w:rsidRPr="00A41DF7">
        <w:rPr>
          <w:rFonts w:hint="eastAsia"/>
          <w:szCs w:val="21"/>
        </w:rPr>
        <w:t>、様々な先行研究</w:t>
      </w:r>
      <w:r>
        <w:rPr>
          <w:rFonts w:hint="eastAsia"/>
          <w:szCs w:val="21"/>
        </w:rPr>
        <w:t>（</w:t>
      </w:r>
      <w:r w:rsidRPr="00A41DF7">
        <w:rPr>
          <w:rFonts w:hint="eastAsia"/>
          <w:szCs w:val="21"/>
        </w:rPr>
        <w:t>認知言語学の観点</w:t>
      </w:r>
      <w:r>
        <w:rPr>
          <w:rFonts w:hint="eastAsia"/>
          <w:szCs w:val="21"/>
        </w:rPr>
        <w:t>を含め）</w:t>
      </w:r>
      <w:r w:rsidRPr="00A41DF7">
        <w:rPr>
          <w:rFonts w:hint="eastAsia"/>
          <w:szCs w:val="21"/>
        </w:rPr>
        <w:t>を「場所」という観点から統合し、ハとガの本質を追求しようとするもので</w:t>
      </w:r>
      <w:r>
        <w:rPr>
          <w:rFonts w:hint="eastAsia"/>
          <w:szCs w:val="21"/>
        </w:rPr>
        <w:t>ある</w:t>
      </w:r>
      <w:r w:rsidRPr="00A41DF7">
        <w:rPr>
          <w:rFonts w:hint="eastAsia"/>
          <w:szCs w:val="21"/>
        </w:rPr>
        <w:t>。</w:t>
      </w:r>
      <w:bookmarkStart w:id="0" w:name="_Toc303344463"/>
    </w:p>
    <w:p w:rsidR="006A196E" w:rsidRDefault="006A196E" w:rsidP="006A196E">
      <w:pPr>
        <w:ind w:firstLineChars="100" w:firstLine="210"/>
        <w:rPr>
          <w:szCs w:val="21"/>
        </w:rPr>
      </w:pPr>
    </w:p>
    <w:p w:rsidR="000F01B9" w:rsidRPr="006A196E" w:rsidRDefault="006A196E" w:rsidP="006A196E">
      <w:pPr>
        <w:rPr>
          <w:szCs w:val="21"/>
        </w:rPr>
      </w:pPr>
      <w:r>
        <w:rPr>
          <w:rFonts w:hint="eastAsia"/>
        </w:rPr>
        <w:t>・</w:t>
      </w:r>
      <w:r w:rsidR="000F01B9" w:rsidRPr="00B7466D">
        <w:rPr>
          <w:rFonts w:hint="eastAsia"/>
        </w:rPr>
        <w:t>概念的「場」としてのハ</w:t>
      </w:r>
      <w:bookmarkEnd w:id="0"/>
    </w:p>
    <w:p w:rsidR="000F01B9" w:rsidRPr="00E552E2" w:rsidRDefault="000F01B9" w:rsidP="000F01B9">
      <w:pPr>
        <w:ind w:firstLineChars="100" w:firstLine="210"/>
        <w:rPr>
          <w:szCs w:val="21"/>
        </w:rPr>
      </w:pPr>
      <w:r w:rsidRPr="00E552E2">
        <w:rPr>
          <w:rFonts w:hint="eastAsia"/>
          <w:szCs w:val="21"/>
        </w:rPr>
        <w:t>これまでのハとガに関わる先行研究としては、久野</w:t>
      </w:r>
      <w:r>
        <w:rPr>
          <w:rFonts w:hint="eastAsia"/>
          <w:szCs w:val="21"/>
        </w:rPr>
        <w:t>（</w:t>
      </w:r>
      <w:r>
        <w:rPr>
          <w:rFonts w:hint="eastAsia"/>
          <w:szCs w:val="21"/>
        </w:rPr>
        <w:t>1973</w:t>
      </w:r>
      <w:r>
        <w:rPr>
          <w:rFonts w:hint="eastAsia"/>
          <w:szCs w:val="21"/>
        </w:rPr>
        <w:t>）</w:t>
      </w:r>
      <w:r w:rsidRPr="00E552E2">
        <w:rPr>
          <w:rFonts w:hint="eastAsia"/>
          <w:szCs w:val="21"/>
        </w:rPr>
        <w:t>や野田</w:t>
      </w:r>
      <w:r w:rsidRPr="00A41DF7">
        <w:rPr>
          <w:rFonts w:hint="eastAsia"/>
          <w:szCs w:val="21"/>
        </w:rPr>
        <w:t>（</w:t>
      </w:r>
      <w:r w:rsidRPr="00A41DF7">
        <w:rPr>
          <w:rFonts w:hint="eastAsia"/>
          <w:szCs w:val="21"/>
        </w:rPr>
        <w:t>1996</w:t>
      </w:r>
      <w:r w:rsidRPr="00A41DF7">
        <w:rPr>
          <w:rFonts w:hint="eastAsia"/>
          <w:szCs w:val="21"/>
        </w:rPr>
        <w:t>）</w:t>
      </w:r>
      <w:r w:rsidRPr="00E552E2">
        <w:rPr>
          <w:rFonts w:hint="eastAsia"/>
          <w:szCs w:val="21"/>
        </w:rPr>
        <w:t>のものが代表的なものとして</w:t>
      </w:r>
      <w:r>
        <w:rPr>
          <w:rFonts w:hint="eastAsia"/>
          <w:szCs w:val="21"/>
        </w:rPr>
        <w:t>挙げ</w:t>
      </w:r>
      <w:r w:rsidRPr="00E552E2">
        <w:rPr>
          <w:rFonts w:hint="eastAsia"/>
          <w:szCs w:val="21"/>
        </w:rPr>
        <w:t>られてい</w:t>
      </w:r>
      <w:r>
        <w:rPr>
          <w:rFonts w:hint="eastAsia"/>
          <w:szCs w:val="21"/>
        </w:rPr>
        <w:t>る</w:t>
      </w:r>
      <w:r w:rsidRPr="00E552E2">
        <w:rPr>
          <w:rFonts w:hint="eastAsia"/>
          <w:szCs w:val="21"/>
        </w:rPr>
        <w:t>。久野は、ハには「主題」「対照」の用法があり、ガは「中立叙述」「総記」「目的格」の用法があるとした</w:t>
      </w:r>
      <w:r>
        <w:rPr>
          <w:rFonts w:hint="eastAsia"/>
          <w:szCs w:val="21"/>
        </w:rPr>
        <w:t>。問題は、なぜそれらにそのような用法があり、それらに共通するスキーマが何なのかが問題になる。</w:t>
      </w:r>
      <w:r w:rsidRPr="00E552E2">
        <w:rPr>
          <w:rFonts w:hint="eastAsia"/>
          <w:szCs w:val="21"/>
        </w:rPr>
        <w:t>また、ハとガは</w:t>
      </w:r>
      <w:r>
        <w:rPr>
          <w:rFonts w:hint="eastAsia"/>
          <w:szCs w:val="21"/>
        </w:rPr>
        <w:t>「</w:t>
      </w:r>
      <w:r w:rsidRPr="00E552E2">
        <w:rPr>
          <w:rFonts w:hint="eastAsia"/>
          <w:szCs w:val="21"/>
        </w:rPr>
        <w:t>旧情報</w:t>
      </w:r>
      <w:r>
        <w:rPr>
          <w:rFonts w:hint="eastAsia"/>
          <w:szCs w:val="21"/>
        </w:rPr>
        <w:t>」</w:t>
      </w:r>
      <w:r w:rsidRPr="00E552E2">
        <w:rPr>
          <w:rFonts w:hint="eastAsia"/>
          <w:szCs w:val="21"/>
        </w:rPr>
        <w:t>と</w:t>
      </w:r>
      <w:r>
        <w:rPr>
          <w:rFonts w:hint="eastAsia"/>
          <w:szCs w:val="21"/>
        </w:rPr>
        <w:t>「</w:t>
      </w:r>
      <w:r w:rsidRPr="00E552E2">
        <w:rPr>
          <w:rFonts w:hint="eastAsia"/>
          <w:szCs w:val="21"/>
        </w:rPr>
        <w:t>新情報</w:t>
      </w:r>
      <w:r>
        <w:rPr>
          <w:rFonts w:hint="eastAsia"/>
          <w:szCs w:val="21"/>
        </w:rPr>
        <w:t>」</w:t>
      </w:r>
      <w:r w:rsidRPr="00E552E2">
        <w:rPr>
          <w:rFonts w:hint="eastAsia"/>
          <w:szCs w:val="21"/>
        </w:rPr>
        <w:t>として区別されるとし</w:t>
      </w:r>
      <w:r>
        <w:rPr>
          <w:rFonts w:hint="eastAsia"/>
          <w:szCs w:val="21"/>
        </w:rPr>
        <w:t>たが、情報構造からだけでは、区別できないという批判も多くある（金谷</w:t>
      </w:r>
      <w:r>
        <w:rPr>
          <w:rFonts w:hint="eastAsia"/>
          <w:szCs w:val="21"/>
        </w:rPr>
        <w:t>2002</w:t>
      </w:r>
      <w:r>
        <w:rPr>
          <w:rFonts w:hint="eastAsia"/>
          <w:szCs w:val="21"/>
        </w:rPr>
        <w:t>）。</w:t>
      </w:r>
      <w:r w:rsidRPr="00E552E2">
        <w:rPr>
          <w:rFonts w:hint="eastAsia"/>
          <w:szCs w:val="21"/>
        </w:rPr>
        <w:t>また、野田</w:t>
      </w:r>
      <w:r>
        <w:rPr>
          <w:rFonts w:hint="eastAsia"/>
          <w:szCs w:val="21"/>
        </w:rPr>
        <w:t>（</w:t>
      </w:r>
      <w:r>
        <w:rPr>
          <w:rFonts w:hint="eastAsia"/>
          <w:szCs w:val="21"/>
        </w:rPr>
        <w:t>1996</w:t>
      </w:r>
      <w:r>
        <w:rPr>
          <w:rFonts w:hint="eastAsia"/>
          <w:szCs w:val="21"/>
        </w:rPr>
        <w:t>）</w:t>
      </w:r>
      <w:r w:rsidRPr="00E552E2">
        <w:rPr>
          <w:rFonts w:hint="eastAsia"/>
          <w:szCs w:val="21"/>
        </w:rPr>
        <w:t>はハとガに関する詳細な記</w:t>
      </w:r>
      <w:r>
        <w:rPr>
          <w:rFonts w:hint="eastAsia"/>
          <w:szCs w:val="21"/>
        </w:rPr>
        <w:t>述的研究として</w:t>
      </w:r>
      <w:r>
        <w:rPr>
          <w:rFonts w:hint="eastAsia"/>
          <w:szCs w:val="21"/>
        </w:rPr>
        <w:lastRenderedPageBreak/>
        <w:t>注目される</w:t>
      </w:r>
      <w:r w:rsidRPr="00E552E2">
        <w:rPr>
          <w:rFonts w:hint="eastAsia"/>
          <w:szCs w:val="21"/>
        </w:rPr>
        <w:t>が、ハやガの本義は求めないという立場に立って</w:t>
      </w:r>
      <w:r>
        <w:rPr>
          <w:rFonts w:hint="eastAsia"/>
          <w:szCs w:val="21"/>
        </w:rPr>
        <w:t>おり、</w:t>
      </w:r>
      <w:r w:rsidRPr="00E552E2">
        <w:rPr>
          <w:rFonts w:hint="eastAsia"/>
          <w:szCs w:val="21"/>
        </w:rPr>
        <w:t>本</w:t>
      </w:r>
      <w:r>
        <w:rPr>
          <w:rFonts w:hint="eastAsia"/>
          <w:szCs w:val="21"/>
        </w:rPr>
        <w:t>稿</w:t>
      </w:r>
      <w:r w:rsidRPr="00E552E2">
        <w:rPr>
          <w:rFonts w:hint="eastAsia"/>
          <w:szCs w:val="21"/>
        </w:rPr>
        <w:t>は</w:t>
      </w:r>
      <w:r>
        <w:rPr>
          <w:rFonts w:hint="eastAsia"/>
          <w:szCs w:val="21"/>
        </w:rPr>
        <w:t>、その本義すなわちスキーマを追及する立場であることは既に述べた</w:t>
      </w:r>
      <w:r w:rsidRPr="00E552E2">
        <w:rPr>
          <w:rFonts w:hint="eastAsia"/>
          <w:szCs w:val="21"/>
        </w:rPr>
        <w:t>とおりで</w:t>
      </w:r>
      <w:r>
        <w:rPr>
          <w:rFonts w:hint="eastAsia"/>
          <w:szCs w:val="21"/>
        </w:rPr>
        <w:t>ある</w:t>
      </w:r>
      <w:r w:rsidRPr="00E552E2">
        <w:rPr>
          <w:rFonts w:hint="eastAsia"/>
          <w:szCs w:val="21"/>
        </w:rPr>
        <w:t>。</w:t>
      </w:r>
    </w:p>
    <w:p w:rsidR="000F01B9" w:rsidRDefault="00726B0E" w:rsidP="000F01B9">
      <w:pPr>
        <w:ind w:firstLineChars="85" w:firstLine="178"/>
        <w:rPr>
          <w:szCs w:val="21"/>
        </w:rPr>
      </w:pPr>
      <w:r>
        <w:rPr>
          <w:rFonts w:hint="eastAsia"/>
          <w:szCs w:val="21"/>
        </w:rPr>
        <w:t>本稿</w:t>
      </w:r>
      <w:r w:rsidR="000F01B9" w:rsidRPr="00B4080C">
        <w:rPr>
          <w:rFonts w:hint="eastAsia"/>
          <w:szCs w:val="21"/>
        </w:rPr>
        <w:t>は、ハを概念的「場」と考えており、そのことは既に多くの先行研究で明らかにされてい</w:t>
      </w:r>
      <w:r w:rsidR="000F01B9">
        <w:rPr>
          <w:rFonts w:hint="eastAsia"/>
          <w:szCs w:val="21"/>
        </w:rPr>
        <w:t>る</w:t>
      </w:r>
      <w:r w:rsidR="000F01B9" w:rsidRPr="00B4080C">
        <w:rPr>
          <w:rFonts w:hint="eastAsia"/>
          <w:szCs w:val="21"/>
        </w:rPr>
        <w:t>。伝統的な国語学の中では、時枝や佐久間、三尾が場面論と言う形で場所の論理と軌を一にした指摘を行ってい</w:t>
      </w:r>
      <w:r w:rsidR="000F01B9">
        <w:rPr>
          <w:rFonts w:hint="eastAsia"/>
          <w:szCs w:val="21"/>
        </w:rPr>
        <w:t>る</w:t>
      </w:r>
      <w:r w:rsidR="000F01B9" w:rsidRPr="00B4080C">
        <w:rPr>
          <w:rFonts w:hint="eastAsia"/>
          <w:szCs w:val="21"/>
        </w:rPr>
        <w:t>。佐久間</w:t>
      </w:r>
      <w:r w:rsidR="000F01B9">
        <w:rPr>
          <w:rFonts w:hint="eastAsia"/>
          <w:szCs w:val="21"/>
        </w:rPr>
        <w:t>（</w:t>
      </w:r>
      <w:r w:rsidR="000F01B9">
        <w:rPr>
          <w:rFonts w:hint="eastAsia"/>
          <w:szCs w:val="21"/>
        </w:rPr>
        <w:t>1959</w:t>
      </w:r>
      <w:r w:rsidR="000F01B9">
        <w:rPr>
          <w:rFonts w:hint="eastAsia"/>
          <w:szCs w:val="21"/>
        </w:rPr>
        <w:t>）</w:t>
      </w:r>
      <w:r w:rsidR="000F01B9" w:rsidRPr="00B4080C">
        <w:rPr>
          <w:rFonts w:hint="eastAsia"/>
          <w:szCs w:val="21"/>
        </w:rPr>
        <w:t>は、「は」の働きを、</w:t>
      </w:r>
      <w:r w:rsidR="000F01B9">
        <w:rPr>
          <w:rFonts w:hint="eastAsia"/>
          <w:szCs w:val="21"/>
        </w:rPr>
        <w:t>「</w:t>
      </w:r>
      <w:r w:rsidR="000F01B9" w:rsidRPr="00B4080C">
        <w:rPr>
          <w:rFonts w:hint="eastAsia"/>
          <w:szCs w:val="21"/>
        </w:rPr>
        <w:t>課題の場</w:t>
      </w:r>
      <w:r w:rsidR="000F01B9">
        <w:rPr>
          <w:rFonts w:hint="eastAsia"/>
          <w:szCs w:val="21"/>
        </w:rPr>
        <w:t>」</w:t>
      </w:r>
      <w:r w:rsidR="000F01B9" w:rsidRPr="00B4080C">
        <w:rPr>
          <w:rFonts w:hint="eastAsia"/>
          <w:szCs w:val="21"/>
        </w:rPr>
        <w:t>を設定し、その範囲を確立し、言明の通用する限界を明示する働き、すなわち題目の提起をすることに求めてい</w:t>
      </w:r>
      <w:r w:rsidR="000F01B9">
        <w:rPr>
          <w:rFonts w:hint="eastAsia"/>
          <w:szCs w:val="21"/>
        </w:rPr>
        <w:t>る</w:t>
      </w:r>
      <w:r w:rsidR="000F01B9" w:rsidRPr="00B4080C">
        <w:rPr>
          <w:rFonts w:hint="eastAsia"/>
          <w:szCs w:val="21"/>
        </w:rPr>
        <w:t>。また、三尾</w:t>
      </w:r>
      <w:r w:rsidR="000F01B9">
        <w:rPr>
          <w:rFonts w:hint="eastAsia"/>
          <w:szCs w:val="21"/>
        </w:rPr>
        <w:t>（</w:t>
      </w:r>
      <w:r w:rsidR="000F01B9" w:rsidRPr="00B4080C">
        <w:rPr>
          <w:rFonts w:hint="eastAsia"/>
          <w:szCs w:val="21"/>
        </w:rPr>
        <w:t>1948</w:t>
      </w:r>
      <w:r w:rsidR="000F01B9">
        <w:rPr>
          <w:rFonts w:hint="eastAsia"/>
          <w:szCs w:val="21"/>
        </w:rPr>
        <w:t>）</w:t>
      </w:r>
      <w:r w:rsidR="000F01B9" w:rsidRPr="00B4080C">
        <w:rPr>
          <w:rFonts w:hint="eastAsia"/>
          <w:szCs w:val="21"/>
        </w:rPr>
        <w:t>は、「文は場の中に、場によって規定されている」という場と文の相関原理から４つの文類型を提起した点で注目され</w:t>
      </w:r>
      <w:r w:rsidR="000F01B9">
        <w:rPr>
          <w:rFonts w:hint="eastAsia"/>
          <w:szCs w:val="21"/>
        </w:rPr>
        <w:t>る</w:t>
      </w:r>
      <w:r w:rsidR="000F01B9" w:rsidRPr="00B4080C">
        <w:rPr>
          <w:rFonts w:hint="eastAsia"/>
          <w:szCs w:val="21"/>
        </w:rPr>
        <w:t>。この類型に関しては、</w:t>
      </w:r>
      <w:r w:rsidR="000F01B9">
        <w:rPr>
          <w:rFonts w:hint="eastAsia"/>
          <w:szCs w:val="21"/>
        </w:rPr>
        <w:t>議論の余地がある</w:t>
      </w:r>
      <w:r w:rsidR="000F01B9" w:rsidRPr="00B4080C">
        <w:rPr>
          <w:rFonts w:hint="eastAsia"/>
          <w:szCs w:val="21"/>
        </w:rPr>
        <w:t>が、「文が場によって規定される」という三尾の主張は本</w:t>
      </w:r>
      <w:r w:rsidR="00127159">
        <w:rPr>
          <w:rFonts w:hint="eastAsia"/>
          <w:szCs w:val="21"/>
        </w:rPr>
        <w:t>稿</w:t>
      </w:r>
      <w:r w:rsidR="000F01B9">
        <w:rPr>
          <w:rFonts w:hint="eastAsia"/>
          <w:szCs w:val="21"/>
        </w:rPr>
        <w:t>においても重要なテーゼとして継承される</w:t>
      </w:r>
      <w:r w:rsidR="000F01B9" w:rsidRPr="00B4080C">
        <w:rPr>
          <w:rFonts w:hint="eastAsia"/>
          <w:szCs w:val="21"/>
        </w:rPr>
        <w:t>。</w:t>
      </w:r>
    </w:p>
    <w:p w:rsidR="000F01B9" w:rsidRDefault="000F01B9" w:rsidP="000F01B9">
      <w:pPr>
        <w:ind w:firstLineChars="85" w:firstLine="178"/>
        <w:rPr>
          <w:szCs w:val="21"/>
        </w:rPr>
      </w:pPr>
      <w:r w:rsidRPr="00E552E2">
        <w:rPr>
          <w:rFonts w:hint="eastAsia"/>
          <w:szCs w:val="21"/>
        </w:rPr>
        <w:t>浅利</w:t>
      </w:r>
      <w:r>
        <w:rPr>
          <w:rFonts w:hint="eastAsia"/>
          <w:szCs w:val="21"/>
        </w:rPr>
        <w:t>（</w:t>
      </w:r>
      <w:r w:rsidRPr="00E552E2">
        <w:rPr>
          <w:rFonts w:hint="eastAsia"/>
          <w:szCs w:val="21"/>
        </w:rPr>
        <w:t>200</w:t>
      </w:r>
      <w:r w:rsidR="009B5AB5">
        <w:rPr>
          <w:rFonts w:hint="eastAsia"/>
          <w:szCs w:val="21"/>
        </w:rPr>
        <w:t>8</w:t>
      </w:r>
      <w:r>
        <w:rPr>
          <w:rFonts w:hint="eastAsia"/>
          <w:szCs w:val="21"/>
        </w:rPr>
        <w:t>）</w:t>
      </w:r>
      <w:r w:rsidRPr="00E552E2">
        <w:rPr>
          <w:rFonts w:hint="eastAsia"/>
          <w:szCs w:val="21"/>
        </w:rPr>
        <w:t>は、「場所の論理と助詞」について論じ、日本語のすべての格助詞は矢印と円と点で示しうる場所性を持っていることを指摘した</w:t>
      </w:r>
      <w:r w:rsidRPr="00A41DF7">
        <w:rPr>
          <w:rFonts w:ascii="ＭＳ 明朝" w:hAnsi="ＭＳ 明朝" w:hint="eastAsia"/>
          <w:szCs w:val="21"/>
        </w:rPr>
        <w:t>（「で」は円周、「が」は矢印と点</w:t>
      </w:r>
      <w:r>
        <w:rPr>
          <w:rFonts w:ascii="ＭＳ 明朝" w:hAnsi="ＭＳ 明朝" w:hint="eastAsia"/>
          <w:szCs w:val="21"/>
        </w:rPr>
        <w:t>など</w:t>
      </w:r>
      <w:r>
        <w:rPr>
          <w:rFonts w:ascii="ＭＳ 明朝" w:hAnsi="ＭＳ 明朝"/>
          <w:szCs w:val="21"/>
        </w:rPr>
        <w:t>）</w:t>
      </w:r>
      <w:r w:rsidRPr="00E552E2">
        <w:rPr>
          <w:rFonts w:hint="eastAsia"/>
          <w:szCs w:val="21"/>
        </w:rPr>
        <w:t>。また、</w:t>
      </w:r>
      <w:r w:rsidRPr="00A41DF7">
        <w:rPr>
          <w:rFonts w:ascii="ＭＳ 明朝" w:hAnsi="ＭＳ 明朝" w:hint="eastAsia"/>
          <w:szCs w:val="21"/>
        </w:rPr>
        <w:t>「は」の条件</w:t>
      </w:r>
      <w:r>
        <w:rPr>
          <w:rFonts w:ascii="ＭＳ 明朝" w:hAnsi="ＭＳ 明朝" w:hint="eastAsia"/>
          <w:szCs w:val="21"/>
        </w:rPr>
        <w:t>は、</w:t>
      </w:r>
      <w:r w:rsidRPr="00A41DF7">
        <w:rPr>
          <w:rFonts w:ascii="ＭＳ 明朝" w:hAnsi="ＭＳ 明朝" w:hint="eastAsia"/>
          <w:szCs w:val="21"/>
        </w:rPr>
        <w:t>係り性、提題性、対比性（A/非A）、コンテクスト性（疑問を前提としない辞）</w:t>
      </w:r>
      <w:r>
        <w:rPr>
          <w:rFonts w:ascii="ＭＳ 明朝" w:hAnsi="ＭＳ 明朝" w:hint="eastAsia"/>
          <w:szCs w:val="21"/>
        </w:rPr>
        <w:t>であり、</w:t>
      </w:r>
      <w:r w:rsidRPr="00A41DF7">
        <w:rPr>
          <w:rFonts w:ascii="ＭＳ 明朝" w:hAnsi="ＭＳ 明朝" w:hint="eastAsia"/>
          <w:szCs w:val="21"/>
        </w:rPr>
        <w:t>「が」の条件</w:t>
      </w:r>
      <w:r>
        <w:rPr>
          <w:rFonts w:ascii="ＭＳ 明朝" w:hAnsi="ＭＳ 明朝" w:hint="eastAsia"/>
          <w:szCs w:val="21"/>
        </w:rPr>
        <w:t>は、</w:t>
      </w:r>
      <w:r w:rsidRPr="00A41DF7">
        <w:rPr>
          <w:rFonts w:ascii="ＭＳ 明朝" w:hAnsi="ＭＳ 明朝" w:hint="eastAsia"/>
          <w:szCs w:val="21"/>
        </w:rPr>
        <w:t>円周「で」のなかの</w:t>
      </w:r>
      <w:r>
        <w:rPr>
          <w:rFonts w:ascii="ＭＳ 明朝" w:hAnsi="ＭＳ 明朝" w:hint="eastAsia"/>
          <w:szCs w:val="21"/>
        </w:rPr>
        <w:t>3</w:t>
      </w:r>
      <w:r w:rsidRPr="00A41DF7">
        <w:rPr>
          <w:rFonts w:ascii="ＭＳ 明朝" w:hAnsi="ＭＳ 明朝" w:hint="eastAsia"/>
          <w:szCs w:val="21"/>
        </w:rPr>
        <w:t>つ以上の範列物の中の</w:t>
      </w:r>
      <w:r>
        <w:rPr>
          <w:rFonts w:ascii="ＭＳ 明朝" w:hAnsi="ＭＳ 明朝" w:hint="eastAsia"/>
          <w:szCs w:val="21"/>
        </w:rPr>
        <w:t>1</w:t>
      </w:r>
      <w:r w:rsidRPr="00A41DF7">
        <w:rPr>
          <w:rFonts w:ascii="ＭＳ 明朝" w:hAnsi="ＭＳ 明朝" w:hint="eastAsia"/>
          <w:szCs w:val="21"/>
        </w:rPr>
        <w:t>つ、すなわち矢印･排他</w:t>
      </w:r>
      <w:r>
        <w:rPr>
          <w:rFonts w:ascii="ＭＳ 明朝" w:hAnsi="ＭＳ 明朝" w:hint="eastAsia"/>
          <w:szCs w:val="21"/>
        </w:rPr>
        <w:t>とし、｢は｣</w:t>
      </w:r>
      <w:r w:rsidRPr="00E552E2">
        <w:rPr>
          <w:rFonts w:hint="eastAsia"/>
          <w:szCs w:val="21"/>
        </w:rPr>
        <w:t>と</w:t>
      </w:r>
      <w:r>
        <w:rPr>
          <w:rFonts w:hint="eastAsia"/>
          <w:szCs w:val="21"/>
        </w:rPr>
        <w:t>「が」の境界を確定しようとしている。</w:t>
      </w:r>
      <w:r w:rsidR="006A196E">
        <w:rPr>
          <w:rFonts w:hint="eastAsia"/>
          <w:szCs w:val="21"/>
        </w:rPr>
        <w:t>「は」と「が」の対立ではなく、まず、「は」と格助詞全体の働きを比較しなければならないのである。これは、金谷氏の主張とも相通ずる。</w:t>
      </w:r>
    </w:p>
    <w:p w:rsidR="000F01B9" w:rsidRDefault="000F01B9" w:rsidP="000F01B9">
      <w:pPr>
        <w:ind w:firstLineChars="85" w:firstLine="178"/>
        <w:rPr>
          <w:szCs w:val="21"/>
        </w:rPr>
      </w:pPr>
      <w:r w:rsidRPr="00C60869">
        <w:rPr>
          <w:rFonts w:hint="eastAsia"/>
          <w:szCs w:val="21"/>
        </w:rPr>
        <w:t>認知言語学的観点からは、</w:t>
      </w:r>
      <w:r w:rsidRPr="00B4080C">
        <w:rPr>
          <w:rFonts w:hint="eastAsia"/>
          <w:szCs w:val="21"/>
        </w:rPr>
        <w:t>池上</w:t>
      </w:r>
      <w:r>
        <w:rPr>
          <w:rFonts w:hint="eastAsia"/>
          <w:szCs w:val="21"/>
        </w:rPr>
        <w:t>（</w:t>
      </w:r>
      <w:r w:rsidRPr="00B4080C">
        <w:rPr>
          <w:rFonts w:hint="eastAsia"/>
          <w:szCs w:val="21"/>
        </w:rPr>
        <w:t>2000</w:t>
      </w:r>
      <w:r>
        <w:rPr>
          <w:rFonts w:hint="eastAsia"/>
          <w:szCs w:val="21"/>
        </w:rPr>
        <w:t>）が</w:t>
      </w:r>
      <w:r w:rsidRPr="00B4080C">
        <w:rPr>
          <w:rFonts w:hint="eastAsia"/>
          <w:szCs w:val="21"/>
        </w:rPr>
        <w:t>、主題すなわち</w:t>
      </w:r>
      <w:r w:rsidRPr="00B4080C">
        <w:rPr>
          <w:rFonts w:hint="eastAsia"/>
          <w:szCs w:val="21"/>
        </w:rPr>
        <w:t>topic</w:t>
      </w:r>
      <w:r w:rsidRPr="00B4080C">
        <w:rPr>
          <w:rFonts w:hint="eastAsia"/>
          <w:szCs w:val="21"/>
        </w:rPr>
        <w:t>とはギリシャ語のトポス、すなわち「場」の意味であるとし、「は」は概念的な場所であることを指摘してい</w:t>
      </w:r>
      <w:r>
        <w:rPr>
          <w:rFonts w:hint="eastAsia"/>
          <w:szCs w:val="21"/>
        </w:rPr>
        <w:t>る</w:t>
      </w:r>
      <w:r w:rsidRPr="00B4080C">
        <w:rPr>
          <w:rFonts w:hint="eastAsia"/>
          <w:szCs w:val="21"/>
        </w:rPr>
        <w:t>。たとえば、「東京は人が多い」という文では、「東京」という場所において、「人が多い」というコトが成立するということを表しているのであり、ここに「場所においてコトがなる」という日本語特有の認識が成立するという。</w:t>
      </w:r>
    </w:p>
    <w:p w:rsidR="000F01B9" w:rsidRDefault="000F01B9" w:rsidP="000F01B9">
      <w:pPr>
        <w:ind w:firstLineChars="85" w:firstLine="178"/>
        <w:rPr>
          <w:szCs w:val="21"/>
        </w:rPr>
      </w:pPr>
      <w:r>
        <w:rPr>
          <w:rFonts w:hint="eastAsia"/>
          <w:szCs w:val="21"/>
        </w:rPr>
        <w:t>また、</w:t>
      </w:r>
      <w:r w:rsidRPr="00C60869">
        <w:rPr>
          <w:rFonts w:hint="eastAsia"/>
          <w:szCs w:val="21"/>
        </w:rPr>
        <w:t>山梨</w:t>
      </w:r>
      <w:r>
        <w:rPr>
          <w:rFonts w:hint="eastAsia"/>
          <w:szCs w:val="21"/>
        </w:rPr>
        <w:t>（</w:t>
      </w:r>
      <w:r w:rsidRPr="00C60869">
        <w:rPr>
          <w:rFonts w:hint="eastAsia"/>
          <w:szCs w:val="21"/>
        </w:rPr>
        <w:t>2000</w:t>
      </w:r>
      <w:r>
        <w:rPr>
          <w:rFonts w:hint="eastAsia"/>
          <w:szCs w:val="21"/>
        </w:rPr>
        <w:t>）</w:t>
      </w:r>
      <w:r w:rsidRPr="00C60869">
        <w:rPr>
          <w:rFonts w:hint="eastAsia"/>
          <w:szCs w:val="21"/>
        </w:rPr>
        <w:t>は、ハ</w:t>
      </w:r>
      <w:r>
        <w:rPr>
          <w:rFonts w:hint="eastAsia"/>
          <w:szCs w:val="21"/>
        </w:rPr>
        <w:t>の認知過程</w:t>
      </w:r>
      <w:r w:rsidRPr="00C60869">
        <w:rPr>
          <w:rFonts w:hint="eastAsia"/>
          <w:szCs w:val="21"/>
        </w:rPr>
        <w:t>を</w:t>
      </w:r>
      <w:proofErr w:type="spellStart"/>
      <w:r>
        <w:rPr>
          <w:rFonts w:hint="eastAsia"/>
          <w:szCs w:val="21"/>
        </w:rPr>
        <w:t>Langacker</w:t>
      </w:r>
      <w:proofErr w:type="spellEnd"/>
      <w:r>
        <w:rPr>
          <w:rFonts w:hint="eastAsia"/>
          <w:szCs w:val="21"/>
        </w:rPr>
        <w:t>(1993)</w:t>
      </w:r>
      <w:r w:rsidRPr="00C60869">
        <w:rPr>
          <w:rFonts w:hint="eastAsia"/>
          <w:szCs w:val="21"/>
        </w:rPr>
        <w:t>の参照点構造から明らかにしてい</w:t>
      </w:r>
      <w:r>
        <w:rPr>
          <w:rFonts w:hint="eastAsia"/>
          <w:szCs w:val="21"/>
        </w:rPr>
        <w:t>る</w:t>
      </w:r>
      <w:r w:rsidRPr="00C60869">
        <w:rPr>
          <w:rFonts w:hint="eastAsia"/>
          <w:szCs w:val="21"/>
        </w:rPr>
        <w:t>。すなわち、「ハでマークされる名詞句が参照点になって、その支配領域において、述語が目標として示される」ということで、たとえば、「春はあけぼの」という表現の「春は」は、英語で</w:t>
      </w:r>
      <w:r w:rsidRPr="00C60869">
        <w:rPr>
          <w:rFonts w:hint="eastAsia"/>
          <w:szCs w:val="21"/>
        </w:rPr>
        <w:t xml:space="preserve"> In spring </w:t>
      </w:r>
      <w:r w:rsidRPr="00C60869">
        <w:rPr>
          <w:rFonts w:hint="eastAsia"/>
          <w:szCs w:val="21"/>
        </w:rPr>
        <w:t>と翻訳されるように、ハによってマークされる認知領域は、容器のスキーマであるという指摘がなされてい</w:t>
      </w:r>
      <w:r>
        <w:rPr>
          <w:rFonts w:hint="eastAsia"/>
          <w:szCs w:val="21"/>
        </w:rPr>
        <w:t>る</w:t>
      </w:r>
      <w:r w:rsidRPr="00C60869">
        <w:rPr>
          <w:rFonts w:hint="eastAsia"/>
          <w:szCs w:val="21"/>
        </w:rPr>
        <w:t>。「容器のスキーマ」と</w:t>
      </w:r>
      <w:r>
        <w:rPr>
          <w:rFonts w:hint="eastAsia"/>
          <w:szCs w:val="21"/>
        </w:rPr>
        <w:t>はすなわち｢</w:t>
      </w:r>
      <w:r w:rsidRPr="00C60869">
        <w:rPr>
          <w:rFonts w:hint="eastAsia"/>
          <w:szCs w:val="21"/>
        </w:rPr>
        <w:t>場</w:t>
      </w:r>
      <w:r>
        <w:rPr>
          <w:rFonts w:hint="eastAsia"/>
          <w:szCs w:val="21"/>
        </w:rPr>
        <w:t>｣</w:t>
      </w:r>
      <w:r w:rsidRPr="00C60869">
        <w:rPr>
          <w:rFonts w:hint="eastAsia"/>
          <w:szCs w:val="21"/>
        </w:rPr>
        <w:t>の観点</w:t>
      </w:r>
      <w:r>
        <w:rPr>
          <w:rFonts w:hint="eastAsia"/>
          <w:szCs w:val="21"/>
        </w:rPr>
        <w:t>と</w:t>
      </w:r>
      <w:r w:rsidRPr="00C60869">
        <w:rPr>
          <w:rFonts w:hint="eastAsia"/>
          <w:szCs w:val="21"/>
        </w:rPr>
        <w:t>一致</w:t>
      </w:r>
      <w:r>
        <w:rPr>
          <w:rFonts w:hint="eastAsia"/>
          <w:szCs w:val="21"/>
        </w:rPr>
        <w:t>する</w:t>
      </w:r>
      <w:r w:rsidRPr="00C60869">
        <w:rPr>
          <w:rFonts w:hint="eastAsia"/>
          <w:szCs w:val="21"/>
        </w:rPr>
        <w:t>。</w:t>
      </w:r>
    </w:p>
    <w:p w:rsidR="006A196E" w:rsidRDefault="000F01B9" w:rsidP="00F332AD">
      <w:pPr>
        <w:ind w:firstLineChars="85" w:firstLine="178"/>
        <w:rPr>
          <w:szCs w:val="21"/>
        </w:rPr>
      </w:pPr>
      <w:r w:rsidRPr="00C60869">
        <w:rPr>
          <w:rFonts w:hint="eastAsia"/>
          <w:szCs w:val="21"/>
        </w:rPr>
        <w:t>また、高橋（</w:t>
      </w:r>
      <w:r w:rsidRPr="00C60869">
        <w:rPr>
          <w:rFonts w:hint="eastAsia"/>
          <w:szCs w:val="21"/>
        </w:rPr>
        <w:t>2003</w:t>
      </w:r>
      <w:r w:rsidRPr="00C60869">
        <w:rPr>
          <w:rFonts w:hint="eastAsia"/>
          <w:szCs w:val="21"/>
        </w:rPr>
        <w:t>）は、認知言語学的観点から、</w:t>
      </w:r>
      <w:r w:rsidRPr="00724505">
        <w:rPr>
          <w:rFonts w:hint="eastAsia"/>
          <w:szCs w:val="21"/>
        </w:rPr>
        <w:t>ハの本質的機能を「ハはテクスト内において、見えの枠を変更する標識である」と規定し</w:t>
      </w:r>
      <w:r>
        <w:rPr>
          <w:rFonts w:hint="eastAsia"/>
          <w:szCs w:val="21"/>
        </w:rPr>
        <w:t>ている。</w:t>
      </w:r>
      <w:r w:rsidRPr="00724505">
        <w:rPr>
          <w:rFonts w:hint="eastAsia"/>
          <w:szCs w:val="21"/>
        </w:rPr>
        <w:t>「馬車の中に</w:t>
      </w:r>
      <w:r w:rsidRPr="00724505">
        <w:rPr>
          <w:rFonts w:hint="eastAsia"/>
          <w:b/>
          <w:bCs/>
          <w:szCs w:val="21"/>
        </w:rPr>
        <w:t>は</w:t>
      </w:r>
      <w:r w:rsidRPr="00724505">
        <w:rPr>
          <w:rFonts w:hint="eastAsia"/>
          <w:szCs w:val="21"/>
        </w:rPr>
        <w:t>お祖母さんが五人居眠りをしながら、この冬の蜜柑が豊年だという話をしていた。馬</w:t>
      </w:r>
      <w:r w:rsidRPr="00724505">
        <w:rPr>
          <w:rFonts w:hint="eastAsia"/>
          <w:b/>
          <w:bCs/>
          <w:szCs w:val="21"/>
        </w:rPr>
        <w:t>は</w:t>
      </w:r>
      <w:r w:rsidRPr="00724505">
        <w:rPr>
          <w:rFonts w:hint="eastAsia"/>
          <w:szCs w:val="21"/>
        </w:rPr>
        <w:t>海の鴎を追うかのように尻尾を振り振り走った。」という例文を挙げ、まず、馬車の中に見えが設定され、次に馬車の外側の馬に見えが移動するというように、見えとともにその枠も変更されるので、ハが用いられると説明している。この説明は本質をついていると思われる。この「見えの枠」とは、認知主</w:t>
      </w:r>
      <w:bookmarkStart w:id="1" w:name="_Toc303344465"/>
      <w:r w:rsidR="00F332AD">
        <w:rPr>
          <w:rFonts w:hint="eastAsia"/>
          <w:szCs w:val="21"/>
        </w:rPr>
        <w:t>体が作り出す「概念的な場」とする本</w:t>
      </w:r>
      <w:r w:rsidR="00A13569">
        <w:rPr>
          <w:rFonts w:hint="eastAsia"/>
          <w:szCs w:val="21"/>
        </w:rPr>
        <w:t>稿</w:t>
      </w:r>
      <w:r w:rsidR="00F332AD">
        <w:rPr>
          <w:rFonts w:hint="eastAsia"/>
          <w:szCs w:val="21"/>
        </w:rPr>
        <w:t>の見解と一致するものである。</w:t>
      </w:r>
    </w:p>
    <w:p w:rsidR="00F332AD" w:rsidRPr="00F332AD" w:rsidRDefault="00F332AD" w:rsidP="00F332AD">
      <w:pPr>
        <w:ind w:firstLineChars="85" w:firstLine="178"/>
        <w:rPr>
          <w:szCs w:val="21"/>
        </w:rPr>
      </w:pPr>
    </w:p>
    <w:p w:rsidR="000F01B9" w:rsidRPr="00B7466D" w:rsidRDefault="00F332AD" w:rsidP="00F332AD">
      <w:r>
        <w:rPr>
          <w:rFonts w:hint="eastAsia"/>
        </w:rPr>
        <w:lastRenderedPageBreak/>
        <w:t>・</w:t>
      </w:r>
      <w:r w:rsidR="000F01B9" w:rsidRPr="00B7466D">
        <w:rPr>
          <w:rFonts w:hint="eastAsia"/>
        </w:rPr>
        <w:t>ハのスキーマと諸用法</w:t>
      </w:r>
      <w:bookmarkEnd w:id="1"/>
    </w:p>
    <w:p w:rsidR="000F01B9" w:rsidRDefault="000F01B9" w:rsidP="000F01B9">
      <w:pPr>
        <w:ind w:firstLineChars="100" w:firstLine="210"/>
        <w:rPr>
          <w:rFonts w:ascii="ＭＳ 明朝" w:hAnsi="ＭＳ 明朝"/>
          <w:szCs w:val="21"/>
        </w:rPr>
      </w:pPr>
      <w:r w:rsidRPr="00C60869">
        <w:rPr>
          <w:rFonts w:ascii="ＭＳ 明朝" w:hAnsi="ＭＳ 明朝" w:hint="eastAsia"/>
          <w:szCs w:val="21"/>
        </w:rPr>
        <w:t>以上のような、先行研究を総合してみ</w:t>
      </w:r>
      <w:r>
        <w:rPr>
          <w:rFonts w:ascii="ＭＳ 明朝" w:hAnsi="ＭＳ 明朝" w:hint="eastAsia"/>
          <w:szCs w:val="21"/>
        </w:rPr>
        <w:t>る</w:t>
      </w:r>
      <w:r w:rsidRPr="00C60869">
        <w:rPr>
          <w:rFonts w:ascii="ＭＳ 明朝" w:hAnsi="ＭＳ 明朝" w:hint="eastAsia"/>
          <w:szCs w:val="21"/>
        </w:rPr>
        <w:t>と、「XハY」のスキーマは次のように規定され</w:t>
      </w:r>
      <w:r>
        <w:rPr>
          <w:rFonts w:ascii="ＭＳ 明朝" w:hAnsi="ＭＳ 明朝" w:hint="eastAsia"/>
          <w:szCs w:val="21"/>
        </w:rPr>
        <w:t>る</w:t>
      </w:r>
      <w:r w:rsidRPr="00C60869">
        <w:rPr>
          <w:rFonts w:ascii="ＭＳ 明朝" w:hAnsi="ＭＳ 明朝" w:hint="eastAsia"/>
          <w:szCs w:val="21"/>
        </w:rPr>
        <w:t>。</w:t>
      </w:r>
    </w:p>
    <w:p w:rsidR="000F01B9" w:rsidRPr="002F4DA5" w:rsidRDefault="000F01B9" w:rsidP="000F01B9">
      <w:pPr>
        <w:ind w:firstLineChars="100" w:firstLine="211"/>
        <w:rPr>
          <w:rFonts w:ascii="ＭＳ 明朝" w:hAnsi="ＭＳ 明朝"/>
          <w:b/>
          <w:bCs/>
          <w:szCs w:val="21"/>
        </w:rPr>
      </w:pPr>
      <w:r w:rsidRPr="002F4DA5">
        <w:rPr>
          <w:rFonts w:ascii="ＭＳ 明朝" w:hAnsi="ＭＳ 明朝" w:hint="eastAsia"/>
          <w:b/>
          <w:bCs/>
          <w:szCs w:val="21"/>
        </w:rPr>
        <w:t>「Xを参照点に、その支配領域</w:t>
      </w:r>
      <w:r>
        <w:rPr>
          <w:rFonts w:ascii="ＭＳ 明朝" w:hAnsi="ＭＳ 明朝" w:hint="eastAsia"/>
          <w:b/>
          <w:bCs/>
          <w:szCs w:val="21"/>
        </w:rPr>
        <w:t>（</w:t>
      </w:r>
      <w:r w:rsidRPr="002F4DA5">
        <w:rPr>
          <w:rFonts w:ascii="ＭＳ 明朝" w:hAnsi="ＭＳ 明朝" w:hint="eastAsia"/>
          <w:b/>
          <w:bCs/>
          <w:szCs w:val="21"/>
        </w:rPr>
        <w:t>場</w:t>
      </w:r>
      <w:r>
        <w:rPr>
          <w:rFonts w:ascii="ＭＳ 明朝" w:hAnsi="ＭＳ 明朝" w:hint="eastAsia"/>
          <w:b/>
          <w:bCs/>
          <w:szCs w:val="21"/>
        </w:rPr>
        <w:t>）</w:t>
      </w:r>
      <w:r w:rsidRPr="002F4DA5">
        <w:rPr>
          <w:rFonts w:ascii="ＭＳ 明朝" w:hAnsi="ＭＳ 明朝" w:hint="eastAsia"/>
          <w:b/>
          <w:bCs/>
          <w:szCs w:val="21"/>
        </w:rPr>
        <w:t>において、目標であるYを指し示す」</w:t>
      </w:r>
    </w:p>
    <w:p w:rsidR="000F01B9" w:rsidRDefault="000F01B9" w:rsidP="000F01B9">
      <w:pPr>
        <w:ind w:firstLineChars="100" w:firstLine="210"/>
        <w:rPr>
          <w:rFonts w:ascii="ＭＳ 明朝" w:hAnsi="ＭＳ 明朝"/>
          <w:szCs w:val="21"/>
        </w:rPr>
      </w:pPr>
      <w:r w:rsidRPr="00C60869">
        <w:rPr>
          <w:rFonts w:ascii="ＭＳ 明朝" w:hAnsi="ＭＳ 明朝" w:hint="eastAsia"/>
          <w:szCs w:val="21"/>
        </w:rPr>
        <w:t>これをイメージ</w:t>
      </w:r>
      <w:r>
        <w:rPr>
          <w:rFonts w:ascii="ＭＳ 明朝" w:hAnsi="ＭＳ 明朝" w:hint="eastAsia"/>
          <w:szCs w:val="21"/>
        </w:rPr>
        <w:t>・</w:t>
      </w:r>
      <w:r w:rsidRPr="00C60869">
        <w:rPr>
          <w:rFonts w:ascii="ＭＳ 明朝" w:hAnsi="ＭＳ 明朝" w:hint="eastAsia"/>
          <w:szCs w:val="21"/>
        </w:rPr>
        <w:t>スキーマとして描いたのが図</w:t>
      </w:r>
      <w:r>
        <w:rPr>
          <w:rFonts w:ascii="ＭＳ 明朝" w:hAnsi="ＭＳ 明朝" w:hint="eastAsia"/>
          <w:szCs w:val="21"/>
        </w:rPr>
        <w:t>１</w:t>
      </w:r>
      <w:r w:rsidRPr="00C60869">
        <w:rPr>
          <w:rFonts w:ascii="ＭＳ 明朝" w:hAnsi="ＭＳ 明朝" w:hint="eastAsia"/>
          <w:szCs w:val="21"/>
        </w:rPr>
        <w:t>で</w:t>
      </w:r>
      <w:r>
        <w:rPr>
          <w:rFonts w:ascii="ＭＳ 明朝" w:hAnsi="ＭＳ 明朝" w:hint="eastAsia"/>
          <w:szCs w:val="21"/>
        </w:rPr>
        <w:t>ある</w:t>
      </w:r>
      <w:r w:rsidRPr="00C60869">
        <w:rPr>
          <w:rFonts w:ascii="ＭＳ 明朝" w:hAnsi="ＭＳ 明朝" w:hint="eastAsia"/>
          <w:szCs w:val="21"/>
        </w:rPr>
        <w:t>。ここから、ハの次のような意味性質が出て</w:t>
      </w:r>
      <w:r>
        <w:rPr>
          <w:rFonts w:ascii="ＭＳ 明朝" w:hAnsi="ＭＳ 明朝" w:hint="eastAsia"/>
          <w:szCs w:val="21"/>
        </w:rPr>
        <w:t>くる</w:t>
      </w:r>
      <w:r w:rsidRPr="00C60869">
        <w:rPr>
          <w:rFonts w:ascii="ＭＳ 明朝" w:hAnsi="ＭＳ 明朝" w:hint="eastAsia"/>
          <w:szCs w:val="21"/>
        </w:rPr>
        <w:t>。</w:t>
      </w:r>
    </w:p>
    <w:p w:rsidR="000F01B9" w:rsidRDefault="000F01B9" w:rsidP="000F01B9">
      <w:pPr>
        <w:ind w:firstLineChars="100" w:firstLine="210"/>
        <w:rPr>
          <w:rFonts w:ascii="ＭＳ 明朝" w:hAnsi="ＭＳ 明朝"/>
          <w:szCs w:val="21"/>
        </w:rPr>
      </w:pPr>
      <w:r w:rsidRPr="00C60869">
        <w:rPr>
          <w:rFonts w:ascii="ＭＳ 明朝" w:hAnsi="ＭＳ 明朝" w:hint="eastAsia"/>
          <w:szCs w:val="21"/>
        </w:rPr>
        <w:t>第1に、「Xは参照点である」ということから、認知主体にとって際立つ存在、親しみのある存在ということで、これが旧情報とか既知の情報であることとつながって</w:t>
      </w:r>
      <w:r>
        <w:rPr>
          <w:rFonts w:ascii="ＭＳ 明朝" w:hAnsi="ＭＳ 明朝" w:hint="eastAsia"/>
          <w:szCs w:val="21"/>
        </w:rPr>
        <w:t>くる</w:t>
      </w:r>
      <w:r w:rsidRPr="00C60869">
        <w:rPr>
          <w:rFonts w:ascii="ＭＳ 明朝" w:hAnsi="ＭＳ 明朝" w:hint="eastAsia"/>
          <w:szCs w:val="21"/>
        </w:rPr>
        <w:t>。</w:t>
      </w:r>
    </w:p>
    <w:p w:rsidR="000F01B9" w:rsidRDefault="000F01B9" w:rsidP="000F01B9">
      <w:pPr>
        <w:ind w:firstLineChars="100" w:firstLine="210"/>
        <w:rPr>
          <w:rFonts w:ascii="ＭＳ 明朝" w:hAnsi="ＭＳ 明朝"/>
          <w:szCs w:val="21"/>
        </w:rPr>
      </w:pPr>
      <w:r w:rsidRPr="00C60869">
        <w:rPr>
          <w:rFonts w:ascii="ＭＳ 明朝" w:hAnsi="ＭＳ 明朝" w:hint="eastAsia"/>
          <w:szCs w:val="21"/>
        </w:rPr>
        <w:t>第2に、「支配領域は概念の場」ということは、「今、ここ」という現場</w:t>
      </w:r>
      <w:r>
        <w:rPr>
          <w:rFonts w:ascii="ＭＳ 明朝" w:hAnsi="ＭＳ 明朝" w:hint="eastAsia"/>
          <w:szCs w:val="21"/>
        </w:rPr>
        <w:t>での事態とは限らない</w:t>
      </w:r>
      <w:r w:rsidRPr="00C60869">
        <w:rPr>
          <w:rFonts w:ascii="ＭＳ 明朝" w:hAnsi="ＭＳ 明朝" w:hint="eastAsia"/>
          <w:szCs w:val="21"/>
        </w:rPr>
        <w:t>ことから、恒常的事態を表せる。</w:t>
      </w:r>
    </w:p>
    <w:p w:rsidR="000F01B9" w:rsidRDefault="000F01B9" w:rsidP="000F01B9">
      <w:pPr>
        <w:ind w:firstLineChars="100" w:firstLine="210"/>
        <w:rPr>
          <w:rFonts w:ascii="ＭＳ 明朝" w:hAnsi="ＭＳ 明朝"/>
          <w:szCs w:val="21"/>
        </w:rPr>
      </w:pPr>
      <w:r w:rsidRPr="00C60869">
        <w:rPr>
          <w:rFonts w:ascii="ＭＳ 明朝" w:hAnsi="ＭＳ 明朝" w:hint="eastAsia"/>
          <w:szCs w:val="21"/>
        </w:rPr>
        <w:t>第3に、ハは「XとYを大きく分ける」ということは、尾上</w:t>
      </w:r>
      <w:r>
        <w:rPr>
          <w:rFonts w:ascii="ＭＳ 明朝" w:hAnsi="ＭＳ 明朝" w:hint="eastAsia"/>
          <w:szCs w:val="21"/>
        </w:rPr>
        <w:t>（</w:t>
      </w:r>
      <w:r w:rsidRPr="00C60869">
        <w:rPr>
          <w:rFonts w:ascii="ＭＳ 明朝" w:hAnsi="ＭＳ 明朝" w:hint="eastAsia"/>
          <w:szCs w:val="21"/>
        </w:rPr>
        <w:t>1981</w:t>
      </w:r>
      <w:r>
        <w:rPr>
          <w:rFonts w:ascii="ＭＳ 明朝" w:hAnsi="ＭＳ 明朝" w:hint="eastAsia"/>
          <w:szCs w:val="21"/>
        </w:rPr>
        <w:t>）</w:t>
      </w:r>
      <w:r w:rsidRPr="00C60869">
        <w:rPr>
          <w:rFonts w:ascii="ＭＳ 明朝" w:hAnsi="ＭＳ 明朝" w:hint="eastAsia"/>
          <w:szCs w:val="21"/>
        </w:rPr>
        <w:t>のいう「二分結合」という観点ともつながって</w:t>
      </w:r>
      <w:r>
        <w:rPr>
          <w:rFonts w:ascii="ＭＳ 明朝" w:hAnsi="ＭＳ 明朝" w:hint="eastAsia"/>
          <w:szCs w:val="21"/>
        </w:rPr>
        <w:t>くる</w:t>
      </w:r>
      <w:r w:rsidRPr="00C60869">
        <w:rPr>
          <w:rFonts w:ascii="ＭＳ 明朝" w:hAnsi="ＭＳ 明朝" w:hint="eastAsia"/>
          <w:szCs w:val="21"/>
        </w:rPr>
        <w:t>。すなわち、文を切り、XとYをつなぐ繋辞としての役割を果たすもので</w:t>
      </w:r>
      <w:r>
        <w:rPr>
          <w:rFonts w:ascii="ＭＳ 明朝" w:hAnsi="ＭＳ 明朝" w:hint="eastAsia"/>
          <w:szCs w:val="21"/>
        </w:rPr>
        <w:t>ある</w:t>
      </w:r>
      <w:r w:rsidRPr="00C60869">
        <w:rPr>
          <w:rFonts w:ascii="ＭＳ 明朝" w:hAnsi="ＭＳ 明朝" w:hint="eastAsia"/>
          <w:szCs w:val="21"/>
        </w:rPr>
        <w:t>。</w:t>
      </w:r>
    </w:p>
    <w:p w:rsidR="000F01B9" w:rsidRDefault="000F01B9" w:rsidP="000F01B9">
      <w:pPr>
        <w:ind w:firstLineChars="100" w:firstLine="210"/>
        <w:rPr>
          <w:rFonts w:ascii="ＭＳ 明朝" w:hAnsi="ＭＳ 明朝"/>
          <w:szCs w:val="21"/>
        </w:rPr>
      </w:pPr>
      <w:r w:rsidRPr="00C60869">
        <w:rPr>
          <w:rFonts w:ascii="ＭＳ 明朝" w:hAnsi="ＭＳ 明朝" w:hint="eastAsia"/>
          <w:szCs w:val="21"/>
        </w:rPr>
        <w:t>第4に、「世界の中からXとXでないものを切り分ける」という点から、対比という意味性質が生まれてくる。それでは、次に具体的に、ハの諸用法について、検討して</w:t>
      </w:r>
      <w:r>
        <w:rPr>
          <w:rFonts w:ascii="ＭＳ 明朝" w:hAnsi="ＭＳ 明朝" w:hint="eastAsia"/>
          <w:szCs w:val="21"/>
        </w:rPr>
        <w:t>いく</w:t>
      </w:r>
      <w:r w:rsidRPr="00C60869">
        <w:rPr>
          <w:rFonts w:ascii="ＭＳ 明朝" w:hAnsi="ＭＳ 明朝" w:hint="eastAsia"/>
          <w:szCs w:val="21"/>
        </w:rPr>
        <w:t>。</w:t>
      </w:r>
    </w:p>
    <w:p w:rsidR="000F01B9" w:rsidRDefault="000F01B9" w:rsidP="000F01B9">
      <w:pPr>
        <w:rPr>
          <w:rFonts w:ascii="ＭＳ 明朝" w:hAnsi="ＭＳ 明朝"/>
          <w:sz w:val="18"/>
          <w:szCs w:val="18"/>
        </w:rPr>
      </w:pPr>
      <w:r>
        <w:rPr>
          <w:rFonts w:ascii="ＭＳ 明朝" w:hAnsi="ＭＳ 明朝" w:hint="eastAsia"/>
          <w:szCs w:val="21"/>
        </w:rPr>
        <w:t xml:space="preserve">　　</w:t>
      </w:r>
      <w:r w:rsidR="007762CB">
        <w:rPr>
          <w:rFonts w:ascii="ＭＳ 明朝" w:hAnsi="ＭＳ 明朝"/>
          <w:sz w:val="18"/>
          <w:szCs w:val="18"/>
        </w:rPr>
      </w:r>
      <w:r w:rsidR="007762CB" w:rsidRPr="007762CB">
        <w:rPr>
          <w:rFonts w:ascii="ＭＳ 明朝" w:hAnsi="ＭＳ 明朝"/>
          <w:sz w:val="18"/>
          <w:szCs w:val="18"/>
        </w:rPr>
        <w:pict>
          <v:group id="_x0000_s1133" editas="canvas" style="width:240.5pt;height:203.7pt;mso-position-horizontal-relative:char;mso-position-vertical-relative:line" coordorigin="2444,6927" coordsize="3630,31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2444;top:6927;width:3630;height:3168" o:preferrelative="f">
              <v:fill o:detectmouseclick="t"/>
              <v:path o:extrusionok="t" o:connecttype="none"/>
              <o:lock v:ext="edit" text="t"/>
            </v:shape>
            <v:rect id="_x0000_s1135" style="position:absolute;left:2852;top:7153;width:2173;height:2715">
              <v:textbox style="mso-next-textbox:#_x0000_s1135" inset="5.85pt,.7pt,5.85pt,.7pt">
                <w:txbxContent>
                  <w:p w:rsidR="00F332AD" w:rsidRDefault="00F332AD" w:rsidP="000F01B9"/>
                  <w:p w:rsidR="00F332AD" w:rsidRDefault="00F332AD" w:rsidP="000F01B9">
                    <w:pPr>
                      <w:rPr>
                        <w:sz w:val="18"/>
                        <w:szCs w:val="18"/>
                        <w:lang w:eastAsia="zh-CN"/>
                      </w:rPr>
                    </w:pPr>
                    <w:r>
                      <w:rPr>
                        <w:rFonts w:hint="eastAsia"/>
                        <w:lang w:eastAsia="zh-TW"/>
                      </w:rPr>
                      <w:t xml:space="preserve">　　　　　　</w:t>
                    </w:r>
                    <w:r w:rsidRPr="00733DBC">
                      <w:rPr>
                        <w:rFonts w:hint="eastAsia"/>
                        <w:sz w:val="18"/>
                        <w:szCs w:val="18"/>
                        <w:lang w:eastAsia="zh-CN"/>
                      </w:rPr>
                      <w:t>認知主体</w:t>
                    </w:r>
                  </w:p>
                  <w:p w:rsidR="00F332AD" w:rsidRDefault="00F332AD" w:rsidP="000F01B9">
                    <w:pPr>
                      <w:ind w:firstLineChars="500" w:firstLine="900"/>
                      <w:rPr>
                        <w:sz w:val="18"/>
                        <w:szCs w:val="18"/>
                        <w:lang w:eastAsia="zh-CN"/>
                      </w:rPr>
                    </w:pPr>
                    <w:r>
                      <w:rPr>
                        <w:rFonts w:hint="eastAsia"/>
                        <w:sz w:val="18"/>
                        <w:szCs w:val="18"/>
                        <w:lang w:eastAsia="zh-CN"/>
                      </w:rPr>
                      <w:t xml:space="preserve">　</w:t>
                    </w:r>
                  </w:p>
                  <w:p w:rsidR="00F332AD" w:rsidRPr="00653E6B" w:rsidRDefault="00F332AD" w:rsidP="000F01B9">
                    <w:pPr>
                      <w:rPr>
                        <w:sz w:val="18"/>
                        <w:szCs w:val="18"/>
                        <w:lang w:eastAsia="zh-CN"/>
                      </w:rPr>
                    </w:pPr>
                    <w:r>
                      <w:rPr>
                        <w:rFonts w:hint="eastAsia"/>
                        <w:sz w:val="18"/>
                        <w:szCs w:val="18"/>
                        <w:lang w:eastAsia="zh-CN"/>
                      </w:rPr>
                      <w:t xml:space="preserve">　　　　　　参照点</w:t>
                    </w:r>
                  </w:p>
                  <w:p w:rsidR="00F332AD" w:rsidRDefault="00F332AD" w:rsidP="000F01B9">
                    <w:pPr>
                      <w:ind w:firstLineChars="200" w:firstLine="360"/>
                      <w:rPr>
                        <w:sz w:val="18"/>
                        <w:szCs w:val="18"/>
                        <w:lang w:eastAsia="zh-CN"/>
                      </w:rPr>
                    </w:pPr>
                    <w:r>
                      <w:rPr>
                        <w:rFonts w:hint="eastAsia"/>
                        <w:sz w:val="18"/>
                        <w:szCs w:val="18"/>
                        <w:lang w:eastAsia="zh-CN"/>
                      </w:rPr>
                      <w:t xml:space="preserve">　　　　　　　</w:t>
                    </w:r>
                  </w:p>
                  <w:p w:rsidR="00F332AD" w:rsidRDefault="00F332AD" w:rsidP="000F01B9">
                    <w:pPr>
                      <w:rPr>
                        <w:sz w:val="18"/>
                        <w:szCs w:val="18"/>
                        <w:lang w:eastAsia="zh-CN"/>
                      </w:rPr>
                    </w:pPr>
                    <w:r>
                      <w:rPr>
                        <w:rFonts w:hint="eastAsia"/>
                        <w:sz w:val="18"/>
                        <w:szCs w:val="18"/>
                        <w:lang w:eastAsia="zh-CN"/>
                      </w:rPr>
                      <w:t xml:space="preserve">　　　　　　　　　　　　</w:t>
                    </w:r>
                  </w:p>
                  <w:p w:rsidR="00F332AD" w:rsidRDefault="00F332AD" w:rsidP="000F01B9">
                    <w:pPr>
                      <w:rPr>
                        <w:sz w:val="18"/>
                        <w:szCs w:val="18"/>
                        <w:lang w:eastAsia="zh-CN"/>
                      </w:rPr>
                    </w:pPr>
                  </w:p>
                  <w:p w:rsidR="00F332AD" w:rsidRDefault="00F332AD" w:rsidP="000F01B9">
                    <w:pPr>
                      <w:rPr>
                        <w:sz w:val="18"/>
                        <w:szCs w:val="18"/>
                        <w:lang w:eastAsia="zh-CN"/>
                      </w:rPr>
                    </w:pPr>
                  </w:p>
                  <w:p w:rsidR="00F332AD" w:rsidRPr="00733DBC" w:rsidRDefault="00F332AD" w:rsidP="000F01B9">
                    <w:pPr>
                      <w:rPr>
                        <w:sz w:val="18"/>
                        <w:szCs w:val="18"/>
                        <w:lang w:eastAsia="zh-CN"/>
                      </w:rPr>
                    </w:pPr>
                    <w:r>
                      <w:rPr>
                        <w:rFonts w:hint="eastAsia"/>
                        <w:sz w:val="18"/>
                        <w:szCs w:val="18"/>
                        <w:lang w:eastAsia="zh-CN"/>
                      </w:rPr>
                      <w:t>～Ｘ</w:t>
                    </w:r>
                  </w:p>
                </w:txbxContent>
              </v:textbox>
            </v:rect>
            <v:oval id="_x0000_s1136" style="position:absolute;left:3123;top:8285;width:1593;height:1130" fillcolor="silver">
              <v:textbox style="mso-next-textbox:#_x0000_s1136" inset="5.85pt,.7pt,5.85pt,.7pt">
                <w:txbxContent>
                  <w:p w:rsidR="00F332AD" w:rsidRPr="00653E6B" w:rsidRDefault="00F332AD" w:rsidP="000F01B9">
                    <w:pPr>
                      <w:rPr>
                        <w:sz w:val="16"/>
                        <w:szCs w:val="16"/>
                      </w:rPr>
                    </w:pPr>
                    <w:r w:rsidRPr="00653E6B">
                      <w:rPr>
                        <w:rFonts w:hint="eastAsia"/>
                        <w:sz w:val="16"/>
                        <w:szCs w:val="16"/>
                      </w:rPr>
                      <w:t>ハ（課題の場）</w:t>
                    </w:r>
                  </w:p>
                  <w:p w:rsidR="00F332AD" w:rsidRPr="00653E6B" w:rsidRDefault="00F332AD" w:rsidP="000F01B9">
                    <w:pPr>
                      <w:rPr>
                        <w:sz w:val="16"/>
                        <w:szCs w:val="16"/>
                      </w:rPr>
                    </w:pPr>
                    <w:r w:rsidRPr="00653E6B">
                      <w:rPr>
                        <w:rFonts w:hint="eastAsia"/>
                        <w:sz w:val="16"/>
                        <w:szCs w:val="16"/>
                      </w:rPr>
                      <w:t xml:space="preserve">　</w:t>
                    </w:r>
                  </w:p>
                </w:txbxContent>
              </v:textbox>
            </v:oval>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37" type="#_x0000_t96" style="position:absolute;left:3573;top:7537;width:274;height:282">
              <v:textbox inset="5.85pt,.7pt,5.85pt,.7pt"/>
            </v:shape>
            <v:line id="_x0000_s1138" style="position:absolute" from="3710,7824" to="3711,8277">
              <v:stroke dashstyle="1 1" endarrow="block"/>
            </v:line>
            <v:rect id="_x0000_s1139" style="position:absolute;left:3528;top:8271;width:407;height:286">
              <v:textbox style="mso-next-textbox:#_x0000_s1139" inset="5.85pt,.7pt,5.85pt,.7pt">
                <w:txbxContent>
                  <w:p w:rsidR="00F332AD" w:rsidRPr="00E02B37" w:rsidRDefault="00F332AD" w:rsidP="000F01B9">
                    <w:pPr>
                      <w:rPr>
                        <w:sz w:val="18"/>
                        <w:szCs w:val="18"/>
                      </w:rPr>
                    </w:pPr>
                    <w:r w:rsidRPr="00E02B37">
                      <w:rPr>
                        <w:rFonts w:hint="eastAsia"/>
                        <w:sz w:val="18"/>
                        <w:szCs w:val="18"/>
                      </w:rPr>
                      <w:t>Ｘ</w:t>
                    </w:r>
                  </w:p>
                </w:txbxContent>
              </v:textbox>
            </v:rect>
            <v:rect id="_x0000_s1140" style="position:absolute;left:3411;top:8887;width:679;height:303">
              <v:textbox style="mso-next-textbox:#_x0000_s1140" inset="5.85pt,.7pt,5.85pt,.7pt">
                <w:txbxContent>
                  <w:p w:rsidR="00F332AD" w:rsidRPr="00E02B37" w:rsidRDefault="00F332AD" w:rsidP="000F01B9">
                    <w:pPr>
                      <w:rPr>
                        <w:sz w:val="18"/>
                        <w:szCs w:val="18"/>
                      </w:rPr>
                    </w:pPr>
                    <w:r>
                      <w:rPr>
                        <w:rFonts w:hint="eastAsia"/>
                      </w:rPr>
                      <w:t xml:space="preserve">　</w:t>
                    </w:r>
                    <w:r w:rsidRPr="00E02B37">
                      <w:rPr>
                        <w:rFonts w:hint="eastAsia"/>
                        <w:sz w:val="18"/>
                        <w:szCs w:val="18"/>
                      </w:rPr>
                      <w:t>Ｙ</w:t>
                    </w:r>
                  </w:p>
                </w:txbxContent>
              </v:textbox>
            </v:rect>
            <v:line id="_x0000_s1141" style="position:absolute" from="3739,8557" to="3743,8887">
              <v:stroke dashstyle="1 1" endarrow="block"/>
            </v:line>
            <w10:wrap type="none"/>
            <w10:anchorlock/>
          </v:group>
        </w:pict>
      </w:r>
    </w:p>
    <w:p w:rsidR="000F01B9" w:rsidRPr="008A5786" w:rsidRDefault="000F01B9" w:rsidP="000F01B9">
      <w:pPr>
        <w:pStyle w:val="aa"/>
        <w:ind w:firstLineChars="300" w:firstLine="632"/>
        <w:rPr>
          <w:rFonts w:ascii="ＭＳ 明朝" w:hAnsi="ＭＳ 明朝"/>
          <w:sz w:val="18"/>
          <w:szCs w:val="18"/>
        </w:rPr>
      </w:pPr>
      <w:r>
        <w:rPr>
          <w:rFonts w:hint="eastAsia"/>
        </w:rPr>
        <w:t>図</w:t>
      </w:r>
      <w:r>
        <w:rPr>
          <w:rFonts w:hint="eastAsia"/>
        </w:rPr>
        <w:t>1</w:t>
      </w:r>
      <w:r w:rsidRPr="008A5786">
        <w:rPr>
          <w:rFonts w:ascii="ＭＳ 明朝" w:hAnsi="ＭＳ 明朝" w:hint="eastAsia"/>
          <w:sz w:val="18"/>
          <w:szCs w:val="18"/>
        </w:rPr>
        <w:t xml:space="preserve">　</w:t>
      </w:r>
      <w:r w:rsidRPr="00A73F20">
        <w:rPr>
          <w:rFonts w:ascii="ＭＳ 明朝" w:hAnsi="ＭＳ 明朝" w:hint="eastAsia"/>
          <w:sz w:val="20"/>
          <w:szCs w:val="20"/>
        </w:rPr>
        <w:t>「ＸハＹ」のイメージ</w:t>
      </w:r>
      <w:r>
        <w:rPr>
          <w:rFonts w:ascii="ＭＳ 明朝" w:hAnsi="ＭＳ 明朝" w:hint="eastAsia"/>
          <w:sz w:val="20"/>
          <w:szCs w:val="20"/>
        </w:rPr>
        <w:t>・</w:t>
      </w:r>
      <w:r w:rsidRPr="00A73F20">
        <w:rPr>
          <w:rFonts w:ascii="ＭＳ 明朝" w:hAnsi="ＭＳ 明朝" w:hint="eastAsia"/>
          <w:sz w:val="20"/>
          <w:szCs w:val="20"/>
        </w:rPr>
        <w:t>スキーマ</w:t>
      </w:r>
      <w:r w:rsidRPr="008A5786">
        <w:rPr>
          <w:rFonts w:ascii="ＭＳ 明朝" w:hAnsi="ＭＳ 明朝" w:hint="eastAsia"/>
          <w:sz w:val="18"/>
          <w:szCs w:val="18"/>
        </w:rPr>
        <w:t xml:space="preserve">　　　　</w:t>
      </w:r>
      <w:r>
        <w:rPr>
          <w:rFonts w:ascii="ＭＳ 明朝" w:hAnsi="ＭＳ 明朝" w:hint="eastAsia"/>
          <w:sz w:val="18"/>
          <w:szCs w:val="18"/>
        </w:rPr>
        <w:t xml:space="preserve">　</w:t>
      </w:r>
    </w:p>
    <w:p w:rsidR="000F01B9" w:rsidRDefault="007762CB" w:rsidP="000F01B9">
      <w:pPr>
        <w:rPr>
          <w:rFonts w:ascii="ＭＳ 明朝" w:hAnsi="ＭＳ 明朝"/>
          <w:sz w:val="18"/>
          <w:szCs w:val="18"/>
        </w:rPr>
      </w:pPr>
      <w:r>
        <w:rPr>
          <w:rFonts w:ascii="ＭＳ 明朝" w:hAnsi="ＭＳ 明朝"/>
          <w:noProof/>
          <w:sz w:val="18"/>
          <w:szCs w:val="18"/>
        </w:rPr>
        <w:pict>
          <v:shape id="_x0000_s1143" type="#_x0000_t96" style="position:absolute;left:0;text-align:left;margin-left:67.25pt;margin-top:13.7pt;width:25.55pt;height:14.5pt;z-index:251661312">
            <v:textbox inset="5.85pt,.7pt,5.85pt,.7pt"/>
          </v:shape>
        </w:pict>
      </w:r>
    </w:p>
    <w:p w:rsidR="000F01B9" w:rsidRDefault="007762CB" w:rsidP="000F01B9">
      <w:pPr>
        <w:rPr>
          <w:rFonts w:ascii="ＭＳ 明朝" w:hAnsi="ＭＳ 明朝"/>
          <w:sz w:val="18"/>
          <w:szCs w:val="18"/>
        </w:rPr>
      </w:pPr>
      <w:r>
        <w:rPr>
          <w:rFonts w:ascii="ＭＳ 明朝" w:hAnsi="ＭＳ 明朝"/>
          <w:noProof/>
          <w:sz w:val="18"/>
          <w:szCs w:val="18"/>
        </w:rPr>
        <w:pict>
          <v:line id="_x0000_s1148" style="position:absolute;left:0;text-align:left;z-index:251666432" from="85.05pt,4.75pt" to="123.25pt,19.25pt">
            <v:stroke dashstyle="1 1" endarrow="block"/>
          </v:line>
        </w:pict>
      </w:r>
      <w:r>
        <w:rPr>
          <w:rFonts w:ascii="ＭＳ 明朝" w:hAnsi="ＭＳ 明朝"/>
          <w:noProof/>
          <w:sz w:val="18"/>
          <w:szCs w:val="18"/>
        </w:rPr>
        <w:pict>
          <v:rect id="_x0000_s1144" style="position:absolute;left:0;text-align:left;margin-left:122.7pt;margin-top:19.25pt;width:63.85pt;height:19.6pt;z-index:251662336">
            <v:textbox style="mso-next-textbox:#_x0000_s1144" inset="5.85pt,.7pt,5.85pt,.7pt">
              <w:txbxContent>
                <w:p w:rsidR="00F332AD" w:rsidRPr="002F4DA5" w:rsidRDefault="00F332AD" w:rsidP="000F01B9">
                  <w:pPr>
                    <w:rPr>
                      <w:sz w:val="16"/>
                      <w:szCs w:val="16"/>
                    </w:rPr>
                  </w:pPr>
                  <w:r>
                    <w:rPr>
                      <w:rFonts w:hint="eastAsia"/>
                      <w:sz w:val="16"/>
                      <w:szCs w:val="16"/>
                    </w:rPr>
                    <w:t>この本</w:t>
                  </w:r>
                </w:p>
              </w:txbxContent>
            </v:textbox>
          </v:rect>
        </w:pict>
      </w:r>
    </w:p>
    <w:p w:rsidR="000F01B9" w:rsidRDefault="007762CB" w:rsidP="000F01B9">
      <w:pPr>
        <w:rPr>
          <w:rFonts w:ascii="ＭＳ 明朝" w:hAnsi="ＭＳ 明朝"/>
          <w:sz w:val="18"/>
          <w:szCs w:val="18"/>
        </w:rPr>
      </w:pPr>
      <w:r>
        <w:rPr>
          <w:rFonts w:ascii="ＭＳ 明朝" w:hAnsi="ＭＳ 明朝"/>
          <w:noProof/>
          <w:sz w:val="18"/>
          <w:szCs w:val="18"/>
        </w:rPr>
        <w:pict>
          <v:oval id="_x0000_s1142" style="position:absolute;left:0;text-align:left;margin-left:71.75pt;margin-top:1.25pt;width:293.35pt;height:126pt;z-index:251660288" fillcolor="silver">
            <v:textbox style="mso-next-textbox:#_x0000_s1142" inset="5.85pt,.7pt,5.85pt,.7pt">
              <w:txbxContent>
                <w:p w:rsidR="00F332AD" w:rsidRDefault="00F332AD" w:rsidP="000F01B9">
                  <w:r>
                    <w:rPr>
                      <w:rFonts w:hint="eastAsia"/>
                    </w:rPr>
                    <w:t xml:space="preserve">　　　　ハ</w:t>
                  </w:r>
                </w:p>
                <w:p w:rsidR="00F332AD" w:rsidRDefault="00F332AD" w:rsidP="000F01B9"/>
                <w:p w:rsidR="00F332AD" w:rsidRDefault="00F332AD" w:rsidP="000F01B9"/>
                <w:p w:rsidR="006F3875" w:rsidRDefault="006F3875" w:rsidP="000F01B9"/>
                <w:p w:rsidR="00F332AD" w:rsidRPr="0075506C" w:rsidRDefault="00F332AD" w:rsidP="000F01B9">
                  <w:pPr>
                    <w:rPr>
                      <w:sz w:val="16"/>
                      <w:szCs w:val="16"/>
                    </w:rPr>
                  </w:pPr>
                  <w:r>
                    <w:rPr>
                      <w:rFonts w:hint="eastAsia"/>
                    </w:rPr>
                    <w:t xml:space="preserve">　　　　</w:t>
                  </w:r>
                  <w:r>
                    <w:rPr>
                      <w:rFonts w:hint="eastAsia"/>
                      <w:sz w:val="16"/>
                      <w:szCs w:val="16"/>
                    </w:rPr>
                    <w:t xml:space="preserve">ので、　</w:t>
                  </w:r>
                  <w:r w:rsidR="006F3875">
                    <w:rPr>
                      <w:rFonts w:hint="eastAsia"/>
                      <w:sz w:val="16"/>
                      <w:szCs w:val="16"/>
                    </w:rPr>
                    <w:t xml:space="preserve">       </w:t>
                  </w:r>
                  <w:r>
                    <w:rPr>
                      <w:rFonts w:hint="eastAsia"/>
                      <w:sz w:val="16"/>
                      <w:szCs w:val="16"/>
                    </w:rPr>
                    <w:t xml:space="preserve">　　　。　　　　が、。。</w:t>
                  </w:r>
                </w:p>
              </w:txbxContent>
            </v:textbox>
          </v:oval>
        </w:pict>
      </w:r>
      <w:r>
        <w:rPr>
          <w:rFonts w:ascii="ＭＳ 明朝" w:hAnsi="ＭＳ 明朝"/>
          <w:noProof/>
          <w:sz w:val="18"/>
          <w:szCs w:val="18"/>
        </w:rPr>
        <w:pict>
          <v:line id="_x0000_s1152" style="position:absolute;left:0;text-align:left;z-index:251670528" from="186.55pt,10.35pt" to="339.55pt,39.3pt">
            <v:stroke dashstyle="1 1" endarrow="block"/>
          </v:line>
        </w:pict>
      </w:r>
      <w:r>
        <w:rPr>
          <w:rFonts w:ascii="ＭＳ 明朝" w:hAnsi="ＭＳ 明朝"/>
          <w:noProof/>
          <w:sz w:val="18"/>
          <w:szCs w:val="18"/>
        </w:rPr>
        <w:pict>
          <v:line id="_x0000_s1151" style="position:absolute;left:0;text-align:left;z-index:251669504" from="186.55pt,10.35pt" to="288.6pt,39.3pt">
            <v:stroke dashstyle="1 1" endarrow="block"/>
          </v:line>
        </w:pict>
      </w:r>
      <w:r>
        <w:rPr>
          <w:rFonts w:ascii="ＭＳ 明朝" w:hAnsi="ＭＳ 明朝"/>
          <w:noProof/>
          <w:sz w:val="18"/>
          <w:szCs w:val="18"/>
        </w:rPr>
        <w:pict>
          <v:line id="_x0000_s1150" style="position:absolute;left:0;text-align:left;z-index:251668480" from="161pt,10.35pt" to="199.3pt,39.3pt">
            <v:stroke dashstyle="1 1" endarrow="block"/>
          </v:line>
        </w:pict>
      </w:r>
      <w:r>
        <w:rPr>
          <w:rFonts w:ascii="ＭＳ 明朝" w:hAnsi="ＭＳ 明朝"/>
          <w:noProof/>
          <w:sz w:val="18"/>
          <w:szCs w:val="18"/>
        </w:rPr>
        <w:pict>
          <v:line id="_x0000_s1149" style="position:absolute;left:0;text-align:left;flip:x;z-index:251667456" from="135.5pt,10.5pt" to="148.25pt,39.45pt">
            <v:stroke dashstyle="1 1" endarrow="block"/>
          </v:line>
        </w:pict>
      </w:r>
    </w:p>
    <w:p w:rsidR="000F01B9" w:rsidRDefault="007762CB" w:rsidP="000F01B9">
      <w:pPr>
        <w:rPr>
          <w:rFonts w:ascii="ＭＳ 明朝" w:hAnsi="ＭＳ 明朝"/>
          <w:sz w:val="18"/>
          <w:szCs w:val="18"/>
        </w:rPr>
      </w:pPr>
      <w:r>
        <w:rPr>
          <w:rFonts w:ascii="ＭＳ 明朝" w:hAnsi="ＭＳ 明朝"/>
          <w:noProof/>
          <w:sz w:val="18"/>
          <w:szCs w:val="18"/>
        </w:rPr>
        <w:pict>
          <v:rect id="_x0000_s1147" style="position:absolute;left:0;text-align:left;margin-left:263.05pt;margin-top:15.85pt;width:63.75pt;height:49.05pt;z-index:251665408">
            <v:textbox style="mso-next-textbox:#_x0000_s1147" inset="5.85pt,.7pt,5.85pt,.7pt">
              <w:txbxContent>
                <w:p w:rsidR="00F332AD" w:rsidRPr="002F4DA5" w:rsidRDefault="00F332AD" w:rsidP="000F01B9">
                  <w:pPr>
                    <w:rPr>
                      <w:sz w:val="16"/>
                      <w:szCs w:val="16"/>
                    </w:rPr>
                  </w:pPr>
                  <w:r>
                    <w:rPr>
                      <w:rFonts w:hint="eastAsia"/>
                      <w:sz w:val="16"/>
                      <w:szCs w:val="16"/>
                    </w:rPr>
                    <w:t>図書館で読んだ</w:t>
                  </w:r>
                </w:p>
              </w:txbxContent>
            </v:textbox>
          </v:rect>
        </w:pict>
      </w:r>
      <w:r>
        <w:rPr>
          <w:rFonts w:ascii="ＭＳ 明朝" w:hAnsi="ＭＳ 明朝"/>
          <w:noProof/>
          <w:sz w:val="18"/>
          <w:szCs w:val="18"/>
        </w:rPr>
        <w:pict>
          <v:rect id="_x0000_s1146" style="position:absolute;left:0;text-align:left;margin-left:186.55pt;margin-top:15.85pt;width:63.75pt;height:49.05pt;z-index:251664384">
            <v:textbox style="mso-next-textbox:#_x0000_s1146" inset="5.85pt,.7pt,5.85pt,.7pt">
              <w:txbxContent>
                <w:p w:rsidR="00F332AD" w:rsidRPr="002F4DA5" w:rsidRDefault="00F332AD" w:rsidP="000F01B9">
                  <w:pPr>
                    <w:rPr>
                      <w:sz w:val="16"/>
                      <w:szCs w:val="16"/>
                    </w:rPr>
                  </w:pPr>
                  <w:r>
                    <w:rPr>
                      <w:rFonts w:hint="eastAsia"/>
                      <w:sz w:val="16"/>
                      <w:szCs w:val="16"/>
                    </w:rPr>
                    <w:t>大いに期待した</w:t>
                  </w:r>
                </w:p>
              </w:txbxContent>
            </v:textbox>
          </v:rect>
        </w:pict>
      </w:r>
      <w:r>
        <w:rPr>
          <w:rFonts w:ascii="ＭＳ 明朝" w:hAnsi="ＭＳ 明朝"/>
          <w:noProof/>
          <w:sz w:val="18"/>
          <w:szCs w:val="18"/>
        </w:rPr>
        <w:pict>
          <v:rect id="_x0000_s1145" style="position:absolute;left:0;text-align:left;margin-left:110.05pt;margin-top:15.85pt;width:63.75pt;height:49.05pt;z-index:251663360">
            <v:textbox style="mso-next-textbox:#_x0000_s1145" inset="5.85pt,.7pt,5.85pt,.7pt">
              <w:txbxContent>
                <w:p w:rsidR="00F332AD" w:rsidRPr="002F4DA5" w:rsidRDefault="00F332AD" w:rsidP="000F01B9">
                  <w:pPr>
                    <w:rPr>
                      <w:sz w:val="16"/>
                      <w:szCs w:val="16"/>
                    </w:rPr>
                  </w:pPr>
                  <w:r>
                    <w:rPr>
                      <w:rFonts w:hint="eastAsia"/>
                      <w:sz w:val="16"/>
                      <w:szCs w:val="16"/>
                    </w:rPr>
                    <w:t>タイトルがいい</w:t>
                  </w:r>
                </w:p>
              </w:txbxContent>
            </v:textbox>
          </v:rect>
        </w:pict>
      </w:r>
    </w:p>
    <w:p w:rsidR="000F01B9" w:rsidRDefault="000F01B9" w:rsidP="000F01B9">
      <w:pPr>
        <w:rPr>
          <w:rFonts w:ascii="ＭＳ 明朝" w:hAnsi="ＭＳ 明朝"/>
          <w:sz w:val="18"/>
          <w:szCs w:val="18"/>
        </w:rPr>
      </w:pPr>
    </w:p>
    <w:p w:rsidR="000F01B9" w:rsidRDefault="000F01B9" w:rsidP="000F01B9">
      <w:pPr>
        <w:rPr>
          <w:rFonts w:ascii="ＭＳ 明朝" w:hAnsi="ＭＳ 明朝"/>
          <w:sz w:val="18"/>
          <w:szCs w:val="18"/>
        </w:rPr>
      </w:pPr>
    </w:p>
    <w:p w:rsidR="000F01B9" w:rsidRDefault="000F01B9" w:rsidP="000F01B9">
      <w:pPr>
        <w:rPr>
          <w:rFonts w:ascii="ＭＳ 明朝" w:hAnsi="ＭＳ 明朝"/>
          <w:sz w:val="18"/>
          <w:szCs w:val="18"/>
        </w:rPr>
      </w:pPr>
    </w:p>
    <w:p w:rsidR="000F01B9" w:rsidRDefault="000F01B9" w:rsidP="000F01B9">
      <w:pPr>
        <w:pStyle w:val="aa"/>
        <w:ind w:firstLineChars="300" w:firstLine="632"/>
      </w:pPr>
    </w:p>
    <w:p w:rsidR="00F07BB1" w:rsidRDefault="00F07BB1" w:rsidP="000F01B9">
      <w:pPr>
        <w:pStyle w:val="aa"/>
        <w:ind w:firstLineChars="300" w:firstLine="632"/>
      </w:pPr>
    </w:p>
    <w:p w:rsidR="000F01B9" w:rsidRPr="008A5786" w:rsidRDefault="000F01B9" w:rsidP="000F01B9">
      <w:pPr>
        <w:pStyle w:val="aa"/>
        <w:ind w:firstLineChars="300" w:firstLine="632"/>
        <w:rPr>
          <w:rFonts w:ascii="ＭＳ 明朝" w:hAnsi="ＭＳ 明朝"/>
          <w:sz w:val="18"/>
          <w:szCs w:val="18"/>
        </w:rPr>
      </w:pPr>
      <w:r>
        <w:rPr>
          <w:rFonts w:hint="eastAsia"/>
        </w:rPr>
        <w:t>図</w:t>
      </w:r>
      <w:r>
        <w:rPr>
          <w:rFonts w:hint="eastAsia"/>
        </w:rPr>
        <w:t>2</w:t>
      </w:r>
      <w:r>
        <w:rPr>
          <w:rFonts w:hint="eastAsia"/>
        </w:rPr>
        <w:t xml:space="preserve">　主題―コンマ越えとピリオド越え</w:t>
      </w:r>
    </w:p>
    <w:p w:rsidR="000F01B9" w:rsidRPr="00653E6B" w:rsidRDefault="000F01B9" w:rsidP="000F01B9">
      <w:pPr>
        <w:rPr>
          <w:rFonts w:ascii="ＭＳ 明朝" w:hAnsi="ＭＳ 明朝"/>
          <w:sz w:val="18"/>
          <w:szCs w:val="18"/>
        </w:rPr>
      </w:pPr>
    </w:p>
    <w:p w:rsidR="000F01B9" w:rsidRPr="00364724" w:rsidRDefault="000F01B9" w:rsidP="000F01B9">
      <w:pPr>
        <w:ind w:firstLineChars="100" w:firstLine="210"/>
        <w:rPr>
          <w:rFonts w:ascii="ＭＳ 明朝" w:hAnsi="ＭＳ 明朝"/>
          <w:szCs w:val="21"/>
        </w:rPr>
      </w:pPr>
      <w:r w:rsidRPr="00364724">
        <w:rPr>
          <w:rFonts w:ascii="ＭＳ 明朝" w:hAnsi="ＭＳ 明朝" w:hint="eastAsia"/>
          <w:szCs w:val="21"/>
        </w:rPr>
        <w:t>三上</w:t>
      </w:r>
      <w:r>
        <w:rPr>
          <w:rFonts w:ascii="ＭＳ 明朝" w:hAnsi="ＭＳ 明朝" w:hint="eastAsia"/>
          <w:szCs w:val="21"/>
        </w:rPr>
        <w:t>（1960）</w:t>
      </w:r>
      <w:r w:rsidRPr="00364724">
        <w:rPr>
          <w:rFonts w:ascii="ＭＳ 明朝" w:hAnsi="ＭＳ 明朝" w:hint="eastAsia"/>
          <w:szCs w:val="21"/>
        </w:rPr>
        <w:t>が、ハの本務は題述の呼応</w:t>
      </w:r>
      <w:r>
        <w:rPr>
          <w:rFonts w:ascii="ＭＳ 明朝" w:hAnsi="ＭＳ 明朝" w:hint="eastAsia"/>
          <w:szCs w:val="21"/>
        </w:rPr>
        <w:t>としたように、ハの基本用法として、「主題」の用法があると考える</w:t>
      </w:r>
      <w:r w:rsidRPr="00364724">
        <w:rPr>
          <w:rFonts w:ascii="ＭＳ 明朝" w:hAnsi="ＭＳ 明朝" w:hint="eastAsia"/>
          <w:szCs w:val="21"/>
        </w:rPr>
        <w:t>。</w:t>
      </w:r>
      <w:r w:rsidR="006A196E">
        <w:rPr>
          <w:rFonts w:ascii="ＭＳ 明朝" w:hAnsi="ＭＳ 明朝" w:hint="eastAsia"/>
          <w:szCs w:val="21"/>
        </w:rPr>
        <w:t>ただし、主題というと、日本語には「について言えば」「なら」「って」というような表現もあり、タイトルを出しただけでも主題になりうることから、「は」＝主題とはいえないということは、一言申し添えておきたい。</w:t>
      </w:r>
      <w:r w:rsidR="00083106">
        <w:rPr>
          <w:rFonts w:ascii="ＭＳ 明朝" w:hAnsi="ＭＳ 明朝" w:hint="eastAsia"/>
          <w:szCs w:val="21"/>
        </w:rPr>
        <w:t>重要なのは、「は」は一文の文末に係るだけではなく、文を超え、複数の文に係っていくことだ。これを金谷氏は「スーパー助詞」といい、浅利氏は「「は」は助詞ではない」と表現した。金谷氏の例文を使わせていただくと、</w:t>
      </w:r>
      <w:r w:rsidRPr="00A41DF7">
        <w:rPr>
          <w:rFonts w:hint="eastAsia"/>
          <w:szCs w:val="21"/>
        </w:rPr>
        <w:t>「この本</w:t>
      </w:r>
      <w:r w:rsidRPr="00B860E5">
        <w:rPr>
          <w:rFonts w:hint="eastAsia"/>
          <w:szCs w:val="21"/>
          <w:u w:val="single"/>
        </w:rPr>
        <w:t>は</w:t>
      </w:r>
      <w:r w:rsidRPr="00A41DF7">
        <w:rPr>
          <w:rFonts w:hint="eastAsia"/>
          <w:szCs w:val="21"/>
        </w:rPr>
        <w:t>、タイトルがいいので、大いに期待した。図書館ですぐ読んだが、得るところはなかった。まったく期待はずれだった」</w:t>
      </w:r>
      <w:r>
        <w:rPr>
          <w:rFonts w:hint="eastAsia"/>
          <w:szCs w:val="21"/>
        </w:rPr>
        <w:t>のように、</w:t>
      </w:r>
      <w:r w:rsidRPr="00364724">
        <w:rPr>
          <w:rFonts w:ascii="ＭＳ 明朝" w:hAnsi="ＭＳ 明朝" w:hint="eastAsia"/>
          <w:szCs w:val="21"/>
        </w:rPr>
        <w:t>一旦「題目」</w:t>
      </w:r>
      <w:r>
        <w:rPr>
          <w:rFonts w:ascii="ＭＳ 明朝" w:hAnsi="ＭＳ 明朝" w:hint="eastAsia"/>
          <w:szCs w:val="21"/>
        </w:rPr>
        <w:t>（「この本」）</w:t>
      </w:r>
      <w:r w:rsidRPr="00364724">
        <w:rPr>
          <w:rFonts w:ascii="ＭＳ 明朝" w:hAnsi="ＭＳ 明朝" w:hint="eastAsia"/>
          <w:szCs w:val="21"/>
        </w:rPr>
        <w:t>をたてて、場を設定すれば、それは、コンマやピリオドを超えて、続いていくことが図</w:t>
      </w:r>
      <w:r>
        <w:rPr>
          <w:rFonts w:ascii="ＭＳ 明朝" w:hAnsi="ＭＳ 明朝" w:hint="eastAsia"/>
          <w:szCs w:val="21"/>
        </w:rPr>
        <w:t>２</w:t>
      </w:r>
      <w:r w:rsidRPr="00364724">
        <w:rPr>
          <w:rFonts w:ascii="ＭＳ 明朝" w:hAnsi="ＭＳ 明朝" w:hint="eastAsia"/>
          <w:szCs w:val="21"/>
        </w:rPr>
        <w:t>で表され</w:t>
      </w:r>
      <w:r>
        <w:rPr>
          <w:rFonts w:ascii="ＭＳ 明朝" w:hAnsi="ＭＳ 明朝" w:hint="eastAsia"/>
          <w:szCs w:val="21"/>
        </w:rPr>
        <w:t>る</w:t>
      </w:r>
      <w:r w:rsidRPr="00364724">
        <w:rPr>
          <w:rFonts w:ascii="ＭＳ 明朝" w:hAnsi="ＭＳ 明朝" w:hint="eastAsia"/>
          <w:szCs w:val="21"/>
        </w:rPr>
        <w:t>。</w:t>
      </w:r>
    </w:p>
    <w:p w:rsidR="000F01B9" w:rsidRDefault="000F01B9" w:rsidP="000F01B9">
      <w:pPr>
        <w:rPr>
          <w:rFonts w:ascii="ＭＳ 明朝" w:hAnsi="ＭＳ 明朝"/>
          <w:szCs w:val="21"/>
        </w:rPr>
      </w:pPr>
      <w:r>
        <w:rPr>
          <w:rFonts w:ascii="ＭＳ 明朝" w:hAnsi="ＭＳ 明朝" w:hint="eastAsia"/>
          <w:szCs w:val="21"/>
        </w:rPr>
        <w:t xml:space="preserve">　</w:t>
      </w:r>
      <w:r w:rsidRPr="00364724">
        <w:rPr>
          <w:rFonts w:ascii="ＭＳ 明朝" w:hAnsi="ＭＳ 明朝" w:hint="eastAsia"/>
          <w:szCs w:val="21"/>
        </w:rPr>
        <w:t>次に、対比の用法</w:t>
      </w:r>
      <w:r>
        <w:rPr>
          <w:rFonts w:ascii="ＭＳ 明朝" w:hAnsi="ＭＳ 明朝" w:hint="eastAsia"/>
          <w:szCs w:val="21"/>
        </w:rPr>
        <w:t>だ</w:t>
      </w:r>
      <w:r w:rsidRPr="00364724">
        <w:rPr>
          <w:rFonts w:ascii="ＭＳ 明朝" w:hAnsi="ＭＳ 明朝" w:hint="eastAsia"/>
          <w:szCs w:val="21"/>
        </w:rPr>
        <w:t>が、先にも述べたように、Xで課題の場を設定すれば、非Xという場も設定されるということから、その非Xのなかで、新たな題目を立てたものが対比の典型的な用法で</w:t>
      </w:r>
      <w:r>
        <w:rPr>
          <w:rFonts w:ascii="ＭＳ 明朝" w:hAnsi="ＭＳ 明朝" w:hint="eastAsia"/>
          <w:szCs w:val="21"/>
        </w:rPr>
        <w:t>ある</w:t>
      </w:r>
      <w:r w:rsidRPr="00364724">
        <w:rPr>
          <w:rFonts w:ascii="ＭＳ 明朝" w:hAnsi="ＭＳ 明朝" w:hint="eastAsia"/>
          <w:szCs w:val="21"/>
        </w:rPr>
        <w:t>。</w:t>
      </w:r>
      <w:r w:rsidRPr="00A41DF7">
        <w:rPr>
          <w:rFonts w:hint="eastAsia"/>
          <w:szCs w:val="21"/>
        </w:rPr>
        <w:t>「母は医者ですが、父は教師です」</w:t>
      </w:r>
      <w:r w:rsidRPr="00364724">
        <w:rPr>
          <w:rFonts w:ascii="ＭＳ 明朝" w:hAnsi="ＭＳ 明朝" w:hint="eastAsia"/>
          <w:szCs w:val="21"/>
        </w:rPr>
        <w:t>の場合は、「母は」も主題であり、「父は」も主題で、</w:t>
      </w:r>
      <w:r>
        <w:rPr>
          <w:rFonts w:ascii="ＭＳ 明朝" w:hAnsi="ＭＳ 明朝" w:hint="eastAsia"/>
          <w:szCs w:val="21"/>
        </w:rPr>
        <w:t>2</w:t>
      </w:r>
      <w:r w:rsidRPr="00364724">
        <w:rPr>
          <w:rFonts w:ascii="ＭＳ 明朝" w:hAnsi="ＭＳ 明朝" w:hint="eastAsia"/>
          <w:szCs w:val="21"/>
        </w:rPr>
        <w:t>つの主題が対比されていることにな</w:t>
      </w:r>
      <w:r>
        <w:rPr>
          <w:rFonts w:ascii="ＭＳ 明朝" w:hAnsi="ＭＳ 明朝" w:hint="eastAsia"/>
          <w:szCs w:val="21"/>
        </w:rPr>
        <w:t>る</w:t>
      </w:r>
      <w:r w:rsidRPr="00364724">
        <w:rPr>
          <w:rFonts w:ascii="ＭＳ 明朝" w:hAnsi="ＭＳ 明朝" w:hint="eastAsia"/>
          <w:szCs w:val="21"/>
        </w:rPr>
        <w:t>。次に、</w:t>
      </w:r>
      <w:r w:rsidRPr="00A41DF7">
        <w:rPr>
          <w:rFonts w:hint="eastAsia"/>
          <w:szCs w:val="21"/>
        </w:rPr>
        <w:t>「佐藤さんは、紅茶は好きですが、コーヒーは嫌いです。」</w:t>
      </w:r>
      <w:r>
        <w:rPr>
          <w:rFonts w:hint="eastAsia"/>
          <w:szCs w:val="21"/>
        </w:rPr>
        <w:t>のような場合は、</w:t>
      </w:r>
      <w:r w:rsidRPr="00364724">
        <w:rPr>
          <w:rFonts w:ascii="ＭＳ 明朝" w:hAnsi="ＭＳ 明朝" w:hint="eastAsia"/>
          <w:szCs w:val="21"/>
        </w:rPr>
        <w:t>「佐藤さんは」という課題の場の中に、さらに場がある</w:t>
      </w:r>
      <w:r>
        <w:rPr>
          <w:rFonts w:ascii="ＭＳ 明朝" w:hAnsi="ＭＳ 明朝" w:hint="eastAsia"/>
          <w:szCs w:val="21"/>
        </w:rPr>
        <w:t>と考えられる</w:t>
      </w:r>
      <w:r w:rsidRPr="00364724">
        <w:rPr>
          <w:rFonts w:ascii="ＭＳ 明朝" w:hAnsi="ＭＳ 明朝" w:hint="eastAsia"/>
          <w:szCs w:val="21"/>
        </w:rPr>
        <w:t>。この場合、「佐藤さんは紅茶は好きです」で終わっても、紅茶以外の何かがあるという対比のニュアンスは残</w:t>
      </w:r>
      <w:r>
        <w:rPr>
          <w:rFonts w:ascii="ＭＳ 明朝" w:hAnsi="ＭＳ 明朝" w:hint="eastAsia"/>
          <w:szCs w:val="21"/>
        </w:rPr>
        <w:t>る</w:t>
      </w:r>
      <w:r w:rsidRPr="00364724">
        <w:rPr>
          <w:rFonts w:ascii="ＭＳ 明朝" w:hAnsi="ＭＳ 明朝" w:hint="eastAsia"/>
          <w:szCs w:val="21"/>
        </w:rPr>
        <w:t>。これは、「佐藤さん」をめぐる課題の場の中で、「紅茶」という場を作り出せば、それ以外の場が生み出されることによる効果だと思われ</w:t>
      </w:r>
      <w:r>
        <w:rPr>
          <w:rFonts w:ascii="ＭＳ 明朝" w:hAnsi="ＭＳ 明朝" w:hint="eastAsia"/>
          <w:szCs w:val="21"/>
        </w:rPr>
        <w:t>る</w:t>
      </w:r>
      <w:r w:rsidRPr="00364724">
        <w:rPr>
          <w:rFonts w:ascii="ＭＳ 明朝" w:hAnsi="ＭＳ 明朝" w:hint="eastAsia"/>
          <w:szCs w:val="21"/>
        </w:rPr>
        <w:t>。「紅茶以外の場」の中で新たな場を明示したものが「コーヒーは」で作られる場で</w:t>
      </w:r>
      <w:r>
        <w:rPr>
          <w:rFonts w:ascii="ＭＳ 明朝" w:hAnsi="ＭＳ 明朝" w:hint="eastAsia"/>
          <w:szCs w:val="21"/>
        </w:rPr>
        <w:t>ある</w:t>
      </w:r>
      <w:r w:rsidRPr="00364724">
        <w:rPr>
          <w:rFonts w:ascii="ＭＳ 明朝" w:hAnsi="ＭＳ 明朝" w:hint="eastAsia"/>
          <w:szCs w:val="21"/>
        </w:rPr>
        <w:t>。否定文の中のハ</w:t>
      </w:r>
      <w:r>
        <w:rPr>
          <w:rFonts w:ascii="ＭＳ 明朝" w:hAnsi="ＭＳ 明朝" w:hint="eastAsia"/>
          <w:szCs w:val="21"/>
        </w:rPr>
        <w:t>（</w:t>
      </w:r>
      <w:r w:rsidRPr="00364724">
        <w:rPr>
          <w:rFonts w:ascii="ＭＳ 明朝" w:hAnsi="ＭＳ 明朝" w:hint="eastAsia"/>
          <w:szCs w:val="21"/>
        </w:rPr>
        <w:t>「太郎は学生で</w:t>
      </w:r>
      <w:r w:rsidRPr="008731E8">
        <w:rPr>
          <w:rFonts w:ascii="ＭＳ 明朝" w:hAnsi="ＭＳ 明朝" w:hint="eastAsia"/>
          <w:szCs w:val="21"/>
          <w:u w:val="single"/>
        </w:rPr>
        <w:t>は</w:t>
      </w:r>
      <w:r w:rsidRPr="00364724">
        <w:rPr>
          <w:rFonts w:ascii="ＭＳ 明朝" w:hAnsi="ＭＳ 明朝" w:hint="eastAsia"/>
          <w:szCs w:val="21"/>
        </w:rPr>
        <w:t>ありません」</w:t>
      </w:r>
      <w:r>
        <w:rPr>
          <w:rFonts w:ascii="ＭＳ 明朝" w:hAnsi="ＭＳ 明朝" w:hint="eastAsia"/>
          <w:szCs w:val="21"/>
        </w:rPr>
        <w:t>）</w:t>
      </w:r>
      <w:r w:rsidRPr="00364724">
        <w:rPr>
          <w:rFonts w:ascii="ＭＳ 明朝" w:hAnsi="ＭＳ 明朝" w:hint="eastAsia"/>
          <w:szCs w:val="21"/>
        </w:rPr>
        <w:t>は、「太郎は」という太郎をめぐる課題の場の中で、「学生」</w:t>
      </w:r>
      <w:r>
        <w:rPr>
          <w:rFonts w:ascii="ＭＳ 明朝" w:hAnsi="ＭＳ 明朝" w:hint="eastAsia"/>
          <w:szCs w:val="21"/>
        </w:rPr>
        <w:t>以外（</w:t>
      </w:r>
      <w:r w:rsidRPr="00364724">
        <w:rPr>
          <w:rFonts w:ascii="ＭＳ 明朝" w:hAnsi="ＭＳ 明朝" w:hint="eastAsia"/>
          <w:szCs w:val="21"/>
        </w:rPr>
        <w:t>「学生でない」</w:t>
      </w:r>
      <w:r>
        <w:rPr>
          <w:rFonts w:ascii="ＭＳ 明朝" w:hAnsi="ＭＳ 明朝" w:hint="eastAsia"/>
          <w:szCs w:val="21"/>
        </w:rPr>
        <w:t>）の領域を指し示すため、ハが否定辞の前に挿入されていると考えられる。</w:t>
      </w:r>
    </w:p>
    <w:p w:rsidR="00F332AD" w:rsidRDefault="00F332AD" w:rsidP="000F01B9">
      <w:pPr>
        <w:rPr>
          <w:rFonts w:ascii="ＭＳ 明朝" w:hAnsi="ＭＳ 明朝"/>
          <w:szCs w:val="21"/>
        </w:rPr>
      </w:pPr>
    </w:p>
    <w:p w:rsidR="000F01B9" w:rsidRDefault="007762CB" w:rsidP="000F01B9">
      <w:pPr>
        <w:rPr>
          <w:rFonts w:ascii="ＭＳ 明朝" w:hAnsi="ＭＳ 明朝"/>
          <w:szCs w:val="21"/>
        </w:rPr>
      </w:pPr>
      <w:r>
        <w:rPr>
          <w:rFonts w:ascii="ＭＳ 明朝" w:hAnsi="ＭＳ 明朝"/>
          <w:szCs w:val="21"/>
        </w:rPr>
      </w:r>
      <w:r>
        <w:rPr>
          <w:rFonts w:ascii="ＭＳ 明朝" w:hAnsi="ＭＳ 明朝"/>
          <w:szCs w:val="21"/>
        </w:rPr>
        <w:pict>
          <v:group id="_x0000_s1105" editas="canvas" style="width:457.75pt;height:160.05pt;mso-position-horizontal-relative:char;mso-position-vertical-relative:line" coordorigin="2308,8697" coordsize="6909,2490">
            <o:lock v:ext="edit" aspectratio="t"/>
            <v:shape id="_x0000_s1106" type="#_x0000_t75" style="position:absolute;left:2308;top:8697;width:6909;height:2490" o:preferrelative="f">
              <v:fill o:detectmouseclick="t"/>
              <v:path o:extrusionok="t" o:connecttype="none"/>
              <o:lock v:ext="edit" text="t"/>
            </v:shape>
            <v:rect id="_x0000_s1107" style="position:absolute;left:2565;top:9081;width:2353;height:1989">
              <v:textbox inset="5.85pt,.7pt,5.85pt,.7pt"/>
            </v:rect>
            <v:oval id="_x0000_s1108" style="position:absolute;left:2716;top:9829;width:950;height:982" fillcolor="silver">
              <v:textbox style="mso-next-textbox:#_x0000_s1108" inset="5.85pt,.7pt,5.85pt,.7pt">
                <w:txbxContent>
                  <w:p w:rsidR="00F332AD" w:rsidRPr="006024D3" w:rsidRDefault="00F332AD" w:rsidP="000F01B9">
                    <w:pPr>
                      <w:rPr>
                        <w:sz w:val="16"/>
                        <w:szCs w:val="16"/>
                      </w:rPr>
                    </w:pPr>
                    <w:r>
                      <w:rPr>
                        <w:rFonts w:hint="eastAsia"/>
                      </w:rPr>
                      <w:t xml:space="preserve">　</w:t>
                    </w:r>
                    <w:r w:rsidRPr="006024D3">
                      <w:rPr>
                        <w:rFonts w:hint="eastAsia"/>
                        <w:sz w:val="16"/>
                        <w:szCs w:val="16"/>
                      </w:rPr>
                      <w:t>ハ</w:t>
                    </w:r>
                  </w:p>
                </w:txbxContent>
              </v:textbox>
            </v:oval>
            <v:oval id="_x0000_s1109" style="position:absolute;left:3802;top:9829;width:951;height:982" fillcolor="silver">
              <v:textbox style="mso-next-textbox:#_x0000_s1109" inset="5.85pt,.7pt,5.85pt,.7pt">
                <w:txbxContent>
                  <w:p w:rsidR="00F332AD" w:rsidRPr="006024D3" w:rsidRDefault="00F332AD" w:rsidP="000F01B9">
                    <w:pPr>
                      <w:ind w:firstLineChars="100" w:firstLine="160"/>
                      <w:rPr>
                        <w:sz w:val="16"/>
                        <w:szCs w:val="16"/>
                      </w:rPr>
                    </w:pPr>
                    <w:r w:rsidRPr="006024D3">
                      <w:rPr>
                        <w:rFonts w:hint="eastAsia"/>
                        <w:sz w:val="16"/>
                        <w:szCs w:val="16"/>
                      </w:rPr>
                      <w:t xml:space="preserve">ハ　</w:t>
                    </w:r>
                  </w:p>
                </w:txbxContent>
              </v:textbox>
            </v:oval>
            <v:rect id="_x0000_s1110" style="position:absolute;left:3026;top:9755;width:370;height:300">
              <v:textbox style="mso-next-textbox:#_x0000_s1110" inset="5.85pt,.7pt,5.85pt,.7pt">
                <w:txbxContent>
                  <w:p w:rsidR="00F332AD" w:rsidRPr="0075506C" w:rsidRDefault="00F332AD" w:rsidP="000F01B9">
                    <w:pPr>
                      <w:rPr>
                        <w:sz w:val="16"/>
                        <w:szCs w:val="16"/>
                      </w:rPr>
                    </w:pPr>
                    <w:r>
                      <w:rPr>
                        <w:rFonts w:hint="eastAsia"/>
                        <w:sz w:val="16"/>
                        <w:szCs w:val="16"/>
                      </w:rPr>
                      <w:t>母</w:t>
                    </w:r>
                  </w:p>
                </w:txbxContent>
              </v:textbox>
            </v:rect>
            <v:rect id="_x0000_s1111" style="position:absolute;left:4132;top:9791;width:413;height:300">
              <v:textbox style="mso-next-textbox:#_x0000_s1111" inset="5.85pt,.7pt,5.85pt,.7pt">
                <w:txbxContent>
                  <w:p w:rsidR="00F332AD" w:rsidRPr="0075506C" w:rsidRDefault="00F332AD" w:rsidP="000F01B9">
                    <w:pPr>
                      <w:rPr>
                        <w:sz w:val="16"/>
                        <w:szCs w:val="16"/>
                      </w:rPr>
                    </w:pPr>
                    <w:r>
                      <w:rPr>
                        <w:rFonts w:hint="eastAsia"/>
                        <w:sz w:val="16"/>
                        <w:szCs w:val="16"/>
                      </w:rPr>
                      <w:t>父</w:t>
                    </w:r>
                  </w:p>
                </w:txbxContent>
              </v:textbox>
            </v:rect>
            <v:rect id="_x0000_s1112" style="position:absolute;left:2851;top:10281;width:680;height:344">
              <v:textbox style="mso-next-textbox:#_x0000_s1112" inset="5.85pt,.7pt,5.85pt,.7pt">
                <w:txbxContent>
                  <w:p w:rsidR="00F332AD" w:rsidRPr="0075506C" w:rsidRDefault="00F332AD" w:rsidP="000F01B9">
                    <w:pPr>
                      <w:rPr>
                        <w:spacing w:val="-20"/>
                        <w:sz w:val="16"/>
                        <w:szCs w:val="16"/>
                      </w:rPr>
                    </w:pPr>
                    <w:r>
                      <w:rPr>
                        <w:rFonts w:hint="eastAsia"/>
                        <w:spacing w:val="-20"/>
                        <w:sz w:val="16"/>
                        <w:szCs w:val="16"/>
                      </w:rPr>
                      <w:t>教師です</w:t>
                    </w:r>
                  </w:p>
                </w:txbxContent>
              </v:textbox>
            </v:rect>
            <v:rect id="_x0000_s1113" style="position:absolute;left:3938;top:10317;width:679;height:308">
              <v:textbox style="mso-next-textbox:#_x0000_s1113" inset="5.85pt,.7pt,5.85pt,.7pt">
                <w:txbxContent>
                  <w:p w:rsidR="00F332AD" w:rsidRPr="0075506C" w:rsidRDefault="00F332AD" w:rsidP="000F01B9">
                    <w:pPr>
                      <w:rPr>
                        <w:spacing w:val="-20"/>
                        <w:sz w:val="16"/>
                        <w:szCs w:val="16"/>
                      </w:rPr>
                    </w:pPr>
                    <w:r>
                      <w:rPr>
                        <w:rFonts w:hint="eastAsia"/>
                        <w:spacing w:val="-20"/>
                        <w:sz w:val="16"/>
                        <w:szCs w:val="16"/>
                      </w:rPr>
                      <w:t>医者です</w:t>
                    </w:r>
                  </w:p>
                </w:txbxContent>
              </v:textbox>
            </v:rect>
            <v:shape id="_x0000_s1114" type="#_x0000_t96" style="position:absolute;left:3546;top:9399;width:272;height:226">
              <v:textbox inset="5.85pt,.7pt,5.85pt,.7pt"/>
            </v:shape>
            <v:line id="_x0000_s1115" style="position:absolute;flip:x" from="3259,9602" to="3531,9829">
              <v:stroke dashstyle="1 1" endarrow="block"/>
            </v:line>
            <v:line id="_x0000_s1116" style="position:absolute" from="3802,9602" to="4210,9829">
              <v:stroke dashstyle="1 1" endarrow="block"/>
            </v:line>
            <v:line id="_x0000_s1117" style="position:absolute" from="3201,10091" to="3202,10317">
              <v:stroke dashstyle="1 1" endarrow="block"/>
            </v:line>
            <v:line id="_x0000_s1118" style="position:absolute" from="4346,10055" to="4346,10281">
              <v:stroke dashstyle="1 1" endarrow="block"/>
            </v:line>
            <v:oval id="_x0000_s1119" style="position:absolute;left:5840;top:9150;width:2853;height:1584" fillcolor="silver">
              <v:textbox style="mso-next-textbox:#_x0000_s1119" inset="5.85pt,.7pt,5.85pt,.7pt">
                <w:txbxContent>
                  <w:p w:rsidR="00F332AD" w:rsidRDefault="00F332AD" w:rsidP="000F01B9">
                    <w:r>
                      <w:rPr>
                        <w:rFonts w:hint="eastAsia"/>
                      </w:rPr>
                      <w:t xml:space="preserve">　　　　ハ</w:t>
                    </w:r>
                  </w:p>
                </w:txbxContent>
              </v:textbox>
            </v:oval>
            <v:rect id="_x0000_s1120" style="position:absolute;left:6655;top:9150;width:975;height:307">
              <v:textbox style="mso-next-textbox:#_x0000_s1120" inset="5.85pt,.7pt,5.85pt,.7pt">
                <w:txbxContent>
                  <w:p w:rsidR="00F332AD" w:rsidRPr="009316E6" w:rsidRDefault="00F332AD" w:rsidP="000F01B9">
                    <w:pPr>
                      <w:rPr>
                        <w:sz w:val="16"/>
                        <w:szCs w:val="16"/>
                      </w:rPr>
                    </w:pPr>
                    <w:r>
                      <w:rPr>
                        <w:rFonts w:hint="eastAsia"/>
                        <w:sz w:val="16"/>
                        <w:szCs w:val="16"/>
                      </w:rPr>
                      <w:t>佐藤さん</w:t>
                    </w:r>
                  </w:p>
                </w:txbxContent>
              </v:textbox>
            </v:rect>
            <v:oval id="_x0000_s1121" style="position:absolute;left:6248;top:9603;width:951;height:905" fillcolor="#969696">
              <v:textbox style="mso-next-textbox:#_x0000_s1121" inset="5.85pt,.7pt,5.85pt,.7pt">
                <w:txbxContent>
                  <w:p w:rsidR="00F332AD" w:rsidRPr="009316E6" w:rsidRDefault="00F332AD" w:rsidP="000F01B9">
                    <w:pPr>
                      <w:rPr>
                        <w:sz w:val="16"/>
                        <w:szCs w:val="16"/>
                      </w:rPr>
                    </w:pPr>
                    <w:r>
                      <w:rPr>
                        <w:rFonts w:hint="eastAsia"/>
                      </w:rPr>
                      <w:t xml:space="preserve">　　</w:t>
                    </w:r>
                    <w:r w:rsidR="00A13569">
                      <w:rPr>
                        <w:rFonts w:hint="eastAsia"/>
                      </w:rPr>
                      <w:t xml:space="preserve"> </w:t>
                    </w:r>
                    <w:r w:rsidRPr="009316E6">
                      <w:rPr>
                        <w:rFonts w:hint="eastAsia"/>
                        <w:sz w:val="16"/>
                        <w:szCs w:val="16"/>
                      </w:rPr>
                      <w:t>ハ</w:t>
                    </w:r>
                  </w:p>
                </w:txbxContent>
              </v:textbox>
            </v:oval>
            <v:oval id="_x0000_s1122" style="position:absolute;left:7334;top:9603;width:951;height:905" fillcolor="#969696">
              <v:textbox style="mso-next-textbox:#_x0000_s1122" inset="5.85pt,.7pt,5.85pt,.7pt">
                <w:txbxContent>
                  <w:p w:rsidR="00F332AD" w:rsidRPr="009316E6" w:rsidRDefault="00F332AD" w:rsidP="00A13569">
                    <w:pPr>
                      <w:ind w:firstLineChars="100" w:firstLine="160"/>
                      <w:rPr>
                        <w:sz w:val="16"/>
                        <w:szCs w:val="16"/>
                      </w:rPr>
                    </w:pPr>
                    <w:r>
                      <w:rPr>
                        <w:rFonts w:hint="eastAsia"/>
                        <w:sz w:val="16"/>
                        <w:szCs w:val="16"/>
                      </w:rPr>
                      <w:t xml:space="preserve">　　ハ</w:t>
                    </w:r>
                  </w:p>
                </w:txbxContent>
              </v:textbox>
            </v:oval>
            <v:rect id="_x0000_s1123" style="position:absolute;left:6383;top:9603;width:408;height:296">
              <v:textbox style="mso-next-textbox:#_x0000_s1123" inset="5.85pt,.7pt,5.85pt,.7pt">
                <w:txbxContent>
                  <w:p w:rsidR="00F332AD" w:rsidRPr="009316E6" w:rsidRDefault="00F332AD" w:rsidP="000F01B9">
                    <w:pPr>
                      <w:rPr>
                        <w:sz w:val="16"/>
                        <w:szCs w:val="16"/>
                      </w:rPr>
                    </w:pPr>
                    <w:r>
                      <w:rPr>
                        <w:rFonts w:hint="eastAsia"/>
                        <w:sz w:val="16"/>
                        <w:szCs w:val="16"/>
                      </w:rPr>
                      <w:t>紅茶</w:t>
                    </w:r>
                  </w:p>
                </w:txbxContent>
              </v:textbox>
            </v:rect>
            <v:rect id="_x0000_s1124" style="position:absolute;left:6383;top:10055;width:680;height:304">
              <v:textbox style="mso-next-textbox:#_x0000_s1124" inset="5.85pt,.7pt,5.85pt,.7pt">
                <w:txbxContent>
                  <w:p w:rsidR="00F332AD" w:rsidRPr="009316E6" w:rsidRDefault="00F332AD" w:rsidP="000F01B9">
                    <w:pPr>
                      <w:rPr>
                        <w:spacing w:val="-20"/>
                        <w:sz w:val="16"/>
                        <w:szCs w:val="16"/>
                      </w:rPr>
                    </w:pPr>
                    <w:r>
                      <w:rPr>
                        <w:rFonts w:hint="eastAsia"/>
                        <w:spacing w:val="-20"/>
                        <w:sz w:val="16"/>
                        <w:szCs w:val="16"/>
                      </w:rPr>
                      <w:t>好きです</w:t>
                    </w:r>
                  </w:p>
                </w:txbxContent>
              </v:textbox>
            </v:rect>
            <v:rect id="_x0000_s1125" style="position:absolute;left:7334;top:9603;width:557;height:296">
              <v:textbox style="mso-next-textbox:#_x0000_s1125" inset="5.85pt,.7pt,5.85pt,.7pt">
                <w:txbxContent>
                  <w:p w:rsidR="00F332AD" w:rsidRPr="009316E6" w:rsidRDefault="00F332AD" w:rsidP="000F01B9">
                    <w:pPr>
                      <w:rPr>
                        <w:spacing w:val="-20"/>
                        <w:sz w:val="16"/>
                        <w:szCs w:val="16"/>
                      </w:rPr>
                    </w:pPr>
                    <w:r>
                      <w:rPr>
                        <w:rFonts w:hint="eastAsia"/>
                        <w:spacing w:val="-20"/>
                        <w:sz w:val="16"/>
                        <w:szCs w:val="16"/>
                      </w:rPr>
                      <w:t>コーヒー</w:t>
                    </w:r>
                  </w:p>
                </w:txbxContent>
              </v:textbox>
            </v:rect>
            <v:rect id="_x0000_s1126" style="position:absolute;left:7470;top:10055;width:680;height:341">
              <v:textbox style="mso-next-textbox:#_x0000_s1126" inset="5.85pt,.7pt,5.85pt,.7pt">
                <w:txbxContent>
                  <w:p w:rsidR="00F332AD" w:rsidRPr="009316E6" w:rsidRDefault="00F332AD" w:rsidP="000F01B9">
                    <w:pPr>
                      <w:rPr>
                        <w:spacing w:val="-20"/>
                        <w:sz w:val="16"/>
                        <w:szCs w:val="16"/>
                      </w:rPr>
                    </w:pPr>
                    <w:r>
                      <w:rPr>
                        <w:rFonts w:hint="eastAsia"/>
                        <w:spacing w:val="-20"/>
                        <w:sz w:val="16"/>
                        <w:szCs w:val="16"/>
                      </w:rPr>
                      <w:t>嫌いです</w:t>
                    </w:r>
                  </w:p>
                </w:txbxContent>
              </v:textbox>
            </v:rect>
            <v:shape id="_x0000_s1127" type="#_x0000_t96" style="position:absolute;left:5568;top:9150;width:272;height:226">
              <v:textbox inset="5.85pt,.7pt,5.85pt,.7pt"/>
            </v:shape>
            <v:line id="_x0000_s1128" style="position:absolute" from="5833,9250" to="6648,9251">
              <v:stroke dashstyle="1 1" endarrow="block"/>
            </v:line>
            <v:line id="_x0000_s1129" style="position:absolute;flip:x" from="6791,9376" to="7063,9603">
              <v:stroke dashstyle="1 1" endarrow="block"/>
            </v:line>
            <v:line id="_x0000_s1130" style="position:absolute" from="7334,9376" to="7742,9603">
              <v:stroke dashstyle="1 1" endarrow="block"/>
            </v:line>
            <v:line id="_x0000_s1131" style="position:absolute" from="6655,9829" to="6655,10055">
              <v:stroke endarrow="block"/>
            </v:line>
            <v:line id="_x0000_s1132" style="position:absolute" from="7742,9829" to="7742,10055">
              <v:stroke endarrow="block"/>
            </v:line>
            <w10:wrap type="none"/>
            <w10:anchorlock/>
          </v:group>
        </w:pict>
      </w:r>
    </w:p>
    <w:p w:rsidR="000F01B9" w:rsidRDefault="000F01B9" w:rsidP="000F01B9">
      <w:pPr>
        <w:pStyle w:val="aa"/>
        <w:ind w:firstLineChars="300" w:firstLine="632"/>
      </w:pPr>
      <w:r>
        <w:rPr>
          <w:rFonts w:hint="eastAsia"/>
        </w:rPr>
        <w:t>図</w:t>
      </w:r>
      <w:r>
        <w:rPr>
          <w:rFonts w:hint="eastAsia"/>
        </w:rPr>
        <w:t>3</w:t>
      </w:r>
      <w:r>
        <w:rPr>
          <w:rFonts w:hint="eastAsia"/>
        </w:rPr>
        <w:t xml:space="preserve">　対比１　　　　　　　　　　　　</w:t>
      </w:r>
      <w:r w:rsidR="00A13569">
        <w:rPr>
          <w:rFonts w:hint="eastAsia"/>
        </w:rPr>
        <w:t xml:space="preserve">    </w:t>
      </w:r>
      <w:r>
        <w:rPr>
          <w:rFonts w:hint="eastAsia"/>
        </w:rPr>
        <w:t xml:space="preserve">　図</w:t>
      </w:r>
      <w:r>
        <w:rPr>
          <w:rFonts w:hint="eastAsia"/>
        </w:rPr>
        <w:t>4</w:t>
      </w:r>
      <w:r>
        <w:rPr>
          <w:rFonts w:hint="eastAsia"/>
        </w:rPr>
        <w:t xml:space="preserve">　対比２</w:t>
      </w:r>
    </w:p>
    <w:p w:rsidR="006F3875" w:rsidRDefault="000F01B9" w:rsidP="000F01B9">
      <w:pPr>
        <w:rPr>
          <w:rFonts w:ascii="ＭＳ 明朝" w:hAnsi="ＭＳ 明朝"/>
          <w:szCs w:val="21"/>
        </w:rPr>
      </w:pPr>
      <w:r>
        <w:rPr>
          <w:rFonts w:ascii="ＭＳ 明朝" w:hAnsi="ＭＳ 明朝" w:hint="eastAsia"/>
          <w:szCs w:val="21"/>
        </w:rPr>
        <w:lastRenderedPageBreak/>
        <w:t xml:space="preserve">　</w:t>
      </w:r>
    </w:p>
    <w:p w:rsidR="000F01B9" w:rsidRPr="00364724" w:rsidRDefault="000F01B9" w:rsidP="000F01B9">
      <w:pPr>
        <w:rPr>
          <w:rFonts w:ascii="ＭＳ 明朝" w:hAnsi="ＭＳ 明朝"/>
          <w:szCs w:val="21"/>
        </w:rPr>
      </w:pPr>
      <w:r w:rsidRPr="00364724">
        <w:rPr>
          <w:rFonts w:ascii="ＭＳ 明朝" w:hAnsi="ＭＳ 明朝" w:hint="eastAsia"/>
          <w:szCs w:val="21"/>
        </w:rPr>
        <w:t>最後に、</w:t>
      </w:r>
      <w:r>
        <w:rPr>
          <w:rFonts w:ascii="ＭＳ 明朝" w:hAnsi="ＭＳ 明朝" w:hint="eastAsia"/>
          <w:szCs w:val="21"/>
        </w:rPr>
        <w:t>主題でも、対比でも、</w:t>
      </w:r>
      <w:r w:rsidRPr="00364724">
        <w:rPr>
          <w:rFonts w:ascii="ＭＳ 明朝" w:hAnsi="ＭＳ 明朝" w:hint="eastAsia"/>
          <w:szCs w:val="21"/>
        </w:rPr>
        <w:t>格関係で</w:t>
      </w:r>
      <w:r>
        <w:rPr>
          <w:rFonts w:ascii="ＭＳ 明朝" w:hAnsi="ＭＳ 明朝" w:hint="eastAsia"/>
          <w:szCs w:val="21"/>
        </w:rPr>
        <w:t>も</w:t>
      </w:r>
      <w:r w:rsidRPr="00364724">
        <w:rPr>
          <w:rFonts w:ascii="ＭＳ 明朝" w:hAnsi="ＭＳ 明朝" w:hint="eastAsia"/>
          <w:szCs w:val="21"/>
        </w:rPr>
        <w:t>考えにくいハがあ</w:t>
      </w:r>
      <w:r>
        <w:rPr>
          <w:rFonts w:ascii="ＭＳ 明朝" w:hAnsi="ＭＳ 明朝" w:hint="eastAsia"/>
          <w:szCs w:val="21"/>
        </w:rPr>
        <w:t>る</w:t>
      </w:r>
      <w:r w:rsidRPr="00364724">
        <w:rPr>
          <w:rFonts w:ascii="ＭＳ 明朝" w:hAnsi="ＭＳ 明朝" w:hint="eastAsia"/>
          <w:szCs w:val="21"/>
        </w:rPr>
        <w:t>。たとえば、「これは寝すぎた」という場合の「これ」</w:t>
      </w:r>
      <w:r>
        <w:rPr>
          <w:rFonts w:ascii="ＭＳ 明朝" w:hAnsi="ＭＳ 明朝" w:hint="eastAsia"/>
          <w:szCs w:val="21"/>
        </w:rPr>
        <w:t>は、</w:t>
      </w:r>
      <w:r w:rsidRPr="00364724">
        <w:rPr>
          <w:rFonts w:ascii="ＭＳ 明朝" w:hAnsi="ＭＳ 明朝" w:hint="eastAsia"/>
          <w:szCs w:val="21"/>
        </w:rPr>
        <w:t>自分が寝坊した状況を指しているものであり、そうした状況の中に認知主体がいて、その状況そのものを指し示していると考えられ</w:t>
      </w:r>
      <w:r>
        <w:rPr>
          <w:rFonts w:ascii="ＭＳ 明朝" w:hAnsi="ＭＳ 明朝" w:hint="eastAsia"/>
          <w:szCs w:val="21"/>
        </w:rPr>
        <w:t>る</w:t>
      </w:r>
      <w:r w:rsidRPr="00364724">
        <w:rPr>
          <w:rFonts w:ascii="ＭＳ 明朝" w:hAnsi="ＭＳ 明朝" w:hint="eastAsia"/>
          <w:szCs w:val="21"/>
        </w:rPr>
        <w:t>。「これは」という場は、「寝すぎた」という状況と一致する場</w:t>
      </w:r>
      <w:r>
        <w:rPr>
          <w:rFonts w:ascii="ＭＳ 明朝" w:hAnsi="ＭＳ 明朝" w:hint="eastAsia"/>
          <w:szCs w:val="21"/>
        </w:rPr>
        <w:t>である</w:t>
      </w:r>
      <w:r w:rsidRPr="00364724">
        <w:rPr>
          <w:rFonts w:ascii="ＭＳ 明朝" w:hAnsi="ＭＳ 明朝" w:hint="eastAsia"/>
          <w:szCs w:val="21"/>
        </w:rPr>
        <w:t>。</w:t>
      </w:r>
    </w:p>
    <w:p w:rsidR="000F01B9" w:rsidRDefault="000F01B9" w:rsidP="000F01B9">
      <w:pPr>
        <w:rPr>
          <w:rFonts w:ascii="ＭＳ 明朝" w:hAnsi="ＭＳ 明朝"/>
          <w:sz w:val="18"/>
          <w:szCs w:val="18"/>
        </w:rPr>
      </w:pPr>
    </w:p>
    <w:p w:rsidR="000F01B9" w:rsidRPr="00B7466D" w:rsidRDefault="00726B0E" w:rsidP="000F01B9">
      <w:pPr>
        <w:pStyle w:val="2"/>
      </w:pPr>
      <w:bookmarkStart w:id="2" w:name="_Toc303344466"/>
      <w:r w:rsidRPr="00B7466D">
        <w:rPr>
          <w:rFonts w:hint="eastAsia"/>
        </w:rPr>
        <w:t>ガのスキーマ</w:t>
      </w:r>
      <w:bookmarkEnd w:id="2"/>
    </w:p>
    <w:p w:rsidR="000F01B9" w:rsidRPr="00364724" w:rsidRDefault="00083106" w:rsidP="000F01B9">
      <w:pPr>
        <w:ind w:firstLineChars="100" w:firstLine="210"/>
        <w:rPr>
          <w:szCs w:val="21"/>
        </w:rPr>
      </w:pPr>
      <w:r>
        <w:rPr>
          <w:rFonts w:hint="eastAsia"/>
          <w:szCs w:val="21"/>
        </w:rPr>
        <w:t>本稿</w:t>
      </w:r>
      <w:r w:rsidR="000F01B9">
        <w:rPr>
          <w:rFonts w:hint="eastAsia"/>
          <w:szCs w:val="21"/>
        </w:rPr>
        <w:t>では、</w:t>
      </w:r>
      <w:r w:rsidR="000F01B9" w:rsidRPr="00364724">
        <w:rPr>
          <w:rFonts w:hint="eastAsia"/>
          <w:szCs w:val="21"/>
        </w:rPr>
        <w:t>ガ</w:t>
      </w:r>
      <w:r w:rsidR="000F01B9">
        <w:rPr>
          <w:rFonts w:hint="eastAsia"/>
          <w:szCs w:val="21"/>
        </w:rPr>
        <w:t>の用法を大きく</w:t>
      </w:r>
      <w:r w:rsidR="000F01B9" w:rsidRPr="00364724">
        <w:rPr>
          <w:rFonts w:hint="eastAsia"/>
          <w:szCs w:val="21"/>
        </w:rPr>
        <w:t>「主格」（動作主）、「対象格」（知覚、情意の対象）、「排他」の用法</w:t>
      </w:r>
      <w:r w:rsidR="000F01B9">
        <w:rPr>
          <w:rFonts w:hint="eastAsia"/>
          <w:szCs w:val="21"/>
        </w:rPr>
        <w:t>の三大用法に区分する</w:t>
      </w:r>
      <w:r w:rsidR="000F01B9" w:rsidRPr="00364724">
        <w:rPr>
          <w:rFonts w:hint="eastAsia"/>
          <w:szCs w:val="21"/>
        </w:rPr>
        <w:t>が、この三つに共通したスキーマはなん</w:t>
      </w:r>
      <w:r w:rsidR="000F01B9">
        <w:rPr>
          <w:rFonts w:hint="eastAsia"/>
          <w:szCs w:val="21"/>
        </w:rPr>
        <w:t>だろうか</w:t>
      </w:r>
      <w:r w:rsidR="000F01B9" w:rsidRPr="00364724">
        <w:rPr>
          <w:rFonts w:hint="eastAsia"/>
          <w:szCs w:val="21"/>
        </w:rPr>
        <w:t>。古くは、富士谷成章が『あゆひ抄』の中で、「「何が」は、その受けたる事に物種をあらせて、それがと指す言葉なり」と指摘してい</w:t>
      </w:r>
      <w:r w:rsidR="000F01B9">
        <w:rPr>
          <w:rFonts w:hint="eastAsia"/>
          <w:szCs w:val="21"/>
        </w:rPr>
        <w:t>る</w:t>
      </w:r>
      <w:r w:rsidR="000F01B9" w:rsidRPr="00364724">
        <w:rPr>
          <w:rFonts w:hint="eastAsia"/>
          <w:szCs w:val="21"/>
        </w:rPr>
        <w:t>。これを尾上</w:t>
      </w:r>
      <w:r w:rsidR="000F01B9">
        <w:rPr>
          <w:rFonts w:hint="eastAsia"/>
          <w:szCs w:val="21"/>
        </w:rPr>
        <w:t>（</w:t>
      </w:r>
      <w:r w:rsidR="000F01B9">
        <w:rPr>
          <w:rFonts w:hint="eastAsia"/>
          <w:szCs w:val="21"/>
        </w:rPr>
        <w:t>2004</w:t>
      </w:r>
      <w:r w:rsidR="000F01B9">
        <w:rPr>
          <w:rFonts w:hint="eastAsia"/>
          <w:szCs w:val="21"/>
        </w:rPr>
        <w:t>）が受けて、ガ格を「事態の認知的中核」と規定し</w:t>
      </w:r>
      <w:r w:rsidR="000F01B9" w:rsidRPr="00364724">
        <w:rPr>
          <w:rFonts w:hint="eastAsia"/>
          <w:szCs w:val="21"/>
        </w:rPr>
        <w:t>た。また、菅井</w:t>
      </w:r>
      <w:r w:rsidR="000F01B9">
        <w:rPr>
          <w:rFonts w:hint="eastAsia"/>
          <w:szCs w:val="21"/>
        </w:rPr>
        <w:t>（</w:t>
      </w:r>
      <w:r w:rsidR="000F01B9" w:rsidRPr="00364724">
        <w:rPr>
          <w:rFonts w:hint="eastAsia"/>
          <w:szCs w:val="21"/>
        </w:rPr>
        <w:t>2002</w:t>
      </w:r>
      <w:r w:rsidR="000F01B9">
        <w:rPr>
          <w:rFonts w:hint="eastAsia"/>
          <w:szCs w:val="21"/>
        </w:rPr>
        <w:t>）</w:t>
      </w:r>
      <w:r w:rsidR="000F01B9" w:rsidRPr="00364724">
        <w:rPr>
          <w:rFonts w:hint="eastAsia"/>
          <w:szCs w:val="21"/>
        </w:rPr>
        <w:t>で</w:t>
      </w:r>
      <w:r w:rsidR="000F01B9">
        <w:rPr>
          <w:rFonts w:hint="eastAsia"/>
          <w:szCs w:val="21"/>
        </w:rPr>
        <w:t>は</w:t>
      </w:r>
      <w:r w:rsidR="000F01B9" w:rsidRPr="00364724">
        <w:rPr>
          <w:rFonts w:hint="eastAsia"/>
          <w:szCs w:val="21"/>
        </w:rPr>
        <w:t>、</w:t>
      </w:r>
      <w:r w:rsidR="000F01B9">
        <w:rPr>
          <w:rFonts w:hint="eastAsia"/>
          <w:szCs w:val="21"/>
        </w:rPr>
        <w:t>「ガは</w:t>
      </w:r>
      <w:r w:rsidR="000F01B9" w:rsidRPr="00364724">
        <w:rPr>
          <w:rFonts w:hint="eastAsia"/>
          <w:szCs w:val="21"/>
        </w:rPr>
        <w:t>叙述部（ドメイン）内における最高の顕著性を表す」と規定してい</w:t>
      </w:r>
      <w:r w:rsidR="000F01B9">
        <w:rPr>
          <w:rFonts w:hint="eastAsia"/>
          <w:szCs w:val="21"/>
        </w:rPr>
        <w:t>る</w:t>
      </w:r>
      <w:r w:rsidR="000F01B9" w:rsidRPr="00364724">
        <w:rPr>
          <w:rFonts w:hint="eastAsia"/>
          <w:szCs w:val="21"/>
        </w:rPr>
        <w:t>。山口</w:t>
      </w:r>
      <w:r w:rsidR="000F01B9">
        <w:rPr>
          <w:rFonts w:hint="eastAsia"/>
          <w:szCs w:val="21"/>
        </w:rPr>
        <w:t>（</w:t>
      </w:r>
      <w:r w:rsidR="000F01B9" w:rsidRPr="00364724">
        <w:rPr>
          <w:rFonts w:hint="eastAsia"/>
          <w:szCs w:val="21"/>
        </w:rPr>
        <w:t>2004</w:t>
      </w:r>
      <w:r w:rsidR="000F01B9">
        <w:rPr>
          <w:rFonts w:hint="eastAsia"/>
          <w:szCs w:val="21"/>
        </w:rPr>
        <w:t>）は</w:t>
      </w:r>
      <w:r w:rsidR="000F01B9" w:rsidRPr="00364724">
        <w:rPr>
          <w:rFonts w:hint="eastAsia"/>
          <w:szCs w:val="21"/>
        </w:rPr>
        <w:t>、ガ格は主格表示の語ではなく、ものごとの生成や由来を表す格であると規定してい</w:t>
      </w:r>
      <w:r w:rsidR="000F01B9">
        <w:rPr>
          <w:rFonts w:hint="eastAsia"/>
          <w:szCs w:val="21"/>
        </w:rPr>
        <w:t>る</w:t>
      </w:r>
      <w:r w:rsidR="000F01B9" w:rsidRPr="00364724">
        <w:rPr>
          <w:rFonts w:hint="eastAsia"/>
          <w:szCs w:val="21"/>
        </w:rPr>
        <w:t>。このような先行研究を総合すると、ガのスキーマは、「コト内の最も顕著なモノすなわち存在物」を</w:t>
      </w:r>
      <w:r w:rsidR="000F01B9">
        <w:rPr>
          <w:rFonts w:hint="eastAsia"/>
          <w:szCs w:val="21"/>
        </w:rPr>
        <w:t>指示する</w:t>
      </w:r>
      <w:r w:rsidR="000F01B9" w:rsidRPr="00364724">
        <w:rPr>
          <w:rFonts w:hint="eastAsia"/>
          <w:szCs w:val="21"/>
        </w:rPr>
        <w:t>と規定でき</w:t>
      </w:r>
      <w:r w:rsidR="000F01B9">
        <w:rPr>
          <w:rFonts w:hint="eastAsia"/>
          <w:szCs w:val="21"/>
        </w:rPr>
        <w:t>る</w:t>
      </w:r>
      <w:r w:rsidR="000F01B9" w:rsidRPr="00364724">
        <w:rPr>
          <w:rFonts w:hint="eastAsia"/>
          <w:szCs w:val="21"/>
        </w:rPr>
        <w:t>。ただ、コトは場の中でしか存在し得ないということを考えれば、「ある場において」という限定を付け加える必要がある。これを、イメージ</w:t>
      </w:r>
      <w:r w:rsidR="000F01B9">
        <w:rPr>
          <w:rFonts w:hint="eastAsia"/>
          <w:szCs w:val="21"/>
        </w:rPr>
        <w:t>・</w:t>
      </w:r>
      <w:r w:rsidR="000F01B9" w:rsidRPr="00364724">
        <w:rPr>
          <w:rFonts w:hint="eastAsia"/>
          <w:szCs w:val="21"/>
        </w:rPr>
        <w:t>スキーマで表したのが図</w:t>
      </w:r>
      <w:r w:rsidR="00B5417D">
        <w:rPr>
          <w:rFonts w:hint="eastAsia"/>
          <w:szCs w:val="21"/>
        </w:rPr>
        <w:t>5</w:t>
      </w:r>
      <w:r w:rsidR="000F01B9" w:rsidRPr="00364724">
        <w:rPr>
          <w:rFonts w:hint="eastAsia"/>
          <w:szCs w:val="21"/>
        </w:rPr>
        <w:t>で</w:t>
      </w:r>
      <w:r w:rsidR="000F01B9">
        <w:rPr>
          <w:rFonts w:hint="eastAsia"/>
          <w:szCs w:val="21"/>
        </w:rPr>
        <w:t>ある</w:t>
      </w:r>
      <w:r w:rsidR="000F01B9" w:rsidRPr="00364724">
        <w:rPr>
          <w:rFonts w:hint="eastAsia"/>
          <w:szCs w:val="21"/>
        </w:rPr>
        <w:t>。</w:t>
      </w:r>
    </w:p>
    <w:p w:rsidR="000F01B9" w:rsidRDefault="000F01B9" w:rsidP="000F01B9">
      <w:pPr>
        <w:rPr>
          <w:szCs w:val="21"/>
        </w:rPr>
      </w:pPr>
      <w:r w:rsidRPr="00364724">
        <w:rPr>
          <w:rFonts w:hint="eastAsia"/>
          <w:szCs w:val="21"/>
        </w:rPr>
        <w:t xml:space="preserve">　ここから、ガのさまざまな意味性質が出て</w:t>
      </w:r>
      <w:r>
        <w:rPr>
          <w:rFonts w:hint="eastAsia"/>
          <w:szCs w:val="21"/>
        </w:rPr>
        <w:t>くる</w:t>
      </w:r>
      <w:r w:rsidRPr="00364724">
        <w:rPr>
          <w:rFonts w:hint="eastAsia"/>
          <w:szCs w:val="21"/>
        </w:rPr>
        <w:t>。</w:t>
      </w:r>
    </w:p>
    <w:p w:rsidR="000F01B9" w:rsidRDefault="000F01B9" w:rsidP="000F01B9">
      <w:pPr>
        <w:ind w:firstLineChars="100" w:firstLine="210"/>
        <w:rPr>
          <w:szCs w:val="21"/>
        </w:rPr>
      </w:pPr>
      <w:r w:rsidRPr="00364724">
        <w:rPr>
          <w:rFonts w:hint="eastAsia"/>
          <w:szCs w:val="21"/>
        </w:rPr>
        <w:t>第</w:t>
      </w:r>
      <w:r w:rsidRPr="00364724">
        <w:rPr>
          <w:rFonts w:hint="eastAsia"/>
          <w:szCs w:val="21"/>
        </w:rPr>
        <w:t>1</w:t>
      </w:r>
      <w:r w:rsidRPr="00364724">
        <w:rPr>
          <w:rFonts w:hint="eastAsia"/>
          <w:szCs w:val="21"/>
        </w:rPr>
        <w:t>に、</w:t>
      </w:r>
      <w:r>
        <w:rPr>
          <w:rFonts w:hint="eastAsia"/>
          <w:szCs w:val="21"/>
        </w:rPr>
        <w:t>「</w:t>
      </w:r>
      <w:r w:rsidRPr="00364724">
        <w:rPr>
          <w:rFonts w:hint="eastAsia"/>
          <w:szCs w:val="21"/>
        </w:rPr>
        <w:t>コト内の成分である</w:t>
      </w:r>
      <w:r>
        <w:rPr>
          <w:rFonts w:hint="eastAsia"/>
          <w:szCs w:val="21"/>
        </w:rPr>
        <w:t>」</w:t>
      </w:r>
      <w:r w:rsidRPr="00364724">
        <w:rPr>
          <w:rFonts w:hint="eastAsia"/>
          <w:szCs w:val="21"/>
        </w:rPr>
        <w:t>ということから、従属節や名詞修飾節ではハではなく、ガが使われることが自然に納得できる。</w:t>
      </w:r>
    </w:p>
    <w:p w:rsidR="000F01B9" w:rsidRDefault="000F01B9" w:rsidP="000F01B9">
      <w:pPr>
        <w:ind w:firstLineChars="100" w:firstLine="210"/>
        <w:rPr>
          <w:szCs w:val="21"/>
        </w:rPr>
      </w:pPr>
      <w:r w:rsidRPr="00A74B49">
        <w:rPr>
          <w:rFonts w:hint="eastAsia"/>
          <w:szCs w:val="21"/>
        </w:rPr>
        <w:t>名詞文では、「太郎は学生だ」のように普通は「は」が用いられ、「が」が使われるのは「太郎</w:t>
      </w:r>
      <w:r w:rsidRPr="00A74B49">
        <w:rPr>
          <w:rFonts w:hint="eastAsia"/>
          <w:b/>
          <w:szCs w:val="21"/>
        </w:rPr>
        <w:t>が</w:t>
      </w:r>
      <w:r w:rsidRPr="00A74B49">
        <w:rPr>
          <w:rFonts w:hint="eastAsia"/>
          <w:szCs w:val="21"/>
        </w:rPr>
        <w:t>学生だ（＝太郎が学生であるコト）」という、コト図式の中だけである。つまり</w:t>
      </w:r>
      <w:r>
        <w:rPr>
          <w:rFonts w:hint="eastAsia"/>
          <w:szCs w:val="21"/>
        </w:rPr>
        <w:t>「鳥</w:t>
      </w:r>
      <w:r w:rsidRPr="007D7F91">
        <w:rPr>
          <w:rFonts w:hint="eastAsia"/>
          <w:b/>
          <w:szCs w:val="21"/>
        </w:rPr>
        <w:t>が</w:t>
      </w:r>
      <w:r>
        <w:rPr>
          <w:rFonts w:hint="eastAsia"/>
          <w:szCs w:val="21"/>
        </w:rPr>
        <w:t>飛んでいる」は、「鳥</w:t>
      </w:r>
      <w:r w:rsidRPr="007D7F91">
        <w:rPr>
          <w:rFonts w:hint="eastAsia"/>
          <w:b/>
          <w:szCs w:val="21"/>
        </w:rPr>
        <w:t>が</w:t>
      </w:r>
      <w:r>
        <w:rPr>
          <w:rFonts w:hint="eastAsia"/>
          <w:szCs w:val="21"/>
        </w:rPr>
        <w:t>飛んでいる</w:t>
      </w:r>
      <w:r w:rsidRPr="007D7F91">
        <w:rPr>
          <w:rFonts w:hint="eastAsia"/>
          <w:b/>
          <w:szCs w:val="21"/>
        </w:rPr>
        <w:t>コト</w:t>
      </w:r>
      <w:r>
        <w:rPr>
          <w:rFonts w:hint="eastAsia"/>
          <w:szCs w:val="21"/>
        </w:rPr>
        <w:t>」を発話者が見ているのであり、「富士山</w:t>
      </w:r>
      <w:r w:rsidRPr="007D7F91">
        <w:rPr>
          <w:rFonts w:hint="eastAsia"/>
          <w:b/>
          <w:szCs w:val="21"/>
        </w:rPr>
        <w:t>が</w:t>
      </w:r>
      <w:r>
        <w:rPr>
          <w:rFonts w:hint="eastAsia"/>
          <w:szCs w:val="21"/>
        </w:rPr>
        <w:t>見える」は「富士山</w:t>
      </w:r>
      <w:r w:rsidRPr="007D7F91">
        <w:rPr>
          <w:rFonts w:hint="eastAsia"/>
          <w:b/>
          <w:szCs w:val="21"/>
        </w:rPr>
        <w:t>が</w:t>
      </w:r>
      <w:r>
        <w:rPr>
          <w:rFonts w:hint="eastAsia"/>
          <w:szCs w:val="21"/>
        </w:rPr>
        <w:t>見える</w:t>
      </w:r>
      <w:r w:rsidRPr="007D7F91">
        <w:rPr>
          <w:rFonts w:hint="eastAsia"/>
          <w:b/>
          <w:szCs w:val="21"/>
        </w:rPr>
        <w:t>コト</w:t>
      </w:r>
      <w:r>
        <w:rPr>
          <w:rFonts w:hint="eastAsia"/>
          <w:szCs w:val="21"/>
        </w:rPr>
        <w:t>」の中に、発話者が含まれている場合である。「が」が表れるのは、すべて「コトを修飾できる形の中」だけなのである。</w:t>
      </w:r>
    </w:p>
    <w:p w:rsidR="000F01B9" w:rsidRDefault="000F01B9" w:rsidP="000F01B9">
      <w:pPr>
        <w:rPr>
          <w:szCs w:val="21"/>
        </w:rPr>
      </w:pPr>
      <w:r>
        <w:rPr>
          <w:rFonts w:hint="eastAsia"/>
          <w:szCs w:val="21"/>
        </w:rPr>
        <w:t>そしてこのように考えれば、</w:t>
      </w:r>
    </w:p>
    <w:p w:rsidR="000F01B9" w:rsidRDefault="000F01B9" w:rsidP="000F01B9">
      <w:pPr>
        <w:rPr>
          <w:szCs w:val="21"/>
        </w:rPr>
      </w:pPr>
    </w:p>
    <w:p w:rsidR="000F01B9" w:rsidRDefault="000F01B9" w:rsidP="000F01B9">
      <w:pPr>
        <w:ind w:firstLineChars="100" w:firstLine="210"/>
        <w:rPr>
          <w:szCs w:val="21"/>
        </w:rPr>
      </w:pPr>
      <w:r>
        <w:rPr>
          <w:rFonts w:hint="eastAsia"/>
          <w:szCs w:val="21"/>
        </w:rPr>
        <w:t>（</w:t>
      </w:r>
      <w:r>
        <w:rPr>
          <w:rFonts w:hint="eastAsia"/>
          <w:szCs w:val="21"/>
        </w:rPr>
        <w:t>1</w:t>
      </w:r>
      <w:r>
        <w:rPr>
          <w:rFonts w:hint="eastAsia"/>
          <w:szCs w:val="21"/>
        </w:rPr>
        <w:t>）これは</w:t>
      </w:r>
      <w:r w:rsidRPr="00976EE3">
        <w:rPr>
          <w:rFonts w:hint="eastAsia"/>
          <w:szCs w:val="21"/>
          <w:u w:val="single"/>
        </w:rPr>
        <w:t>李さん</w:t>
      </w:r>
      <w:r w:rsidRPr="00976EE3">
        <w:rPr>
          <w:rFonts w:hint="eastAsia"/>
          <w:b/>
          <w:szCs w:val="21"/>
          <w:u w:val="single"/>
        </w:rPr>
        <w:t>が</w:t>
      </w:r>
      <w:r w:rsidRPr="00976EE3">
        <w:rPr>
          <w:rFonts w:hint="eastAsia"/>
          <w:szCs w:val="21"/>
          <w:u w:val="single"/>
        </w:rPr>
        <w:t>描いた絵</w:t>
      </w:r>
      <w:r>
        <w:rPr>
          <w:rFonts w:hint="eastAsia"/>
          <w:szCs w:val="21"/>
        </w:rPr>
        <w:t>です。</w:t>
      </w:r>
    </w:p>
    <w:p w:rsidR="000F01B9" w:rsidRDefault="000F01B9" w:rsidP="000F01B9">
      <w:pPr>
        <w:ind w:firstLineChars="100" w:firstLine="210"/>
        <w:rPr>
          <w:szCs w:val="21"/>
        </w:rPr>
      </w:pPr>
      <w:r>
        <w:rPr>
          <w:rFonts w:hint="eastAsia"/>
          <w:szCs w:val="21"/>
        </w:rPr>
        <w:t>（</w:t>
      </w:r>
      <w:r>
        <w:rPr>
          <w:rFonts w:hint="eastAsia"/>
          <w:szCs w:val="21"/>
        </w:rPr>
        <w:t>2</w:t>
      </w:r>
      <w:r>
        <w:rPr>
          <w:rFonts w:hint="eastAsia"/>
          <w:szCs w:val="21"/>
        </w:rPr>
        <w:t>）今日、</w:t>
      </w:r>
      <w:r w:rsidRPr="00976EE3">
        <w:rPr>
          <w:rFonts w:hint="eastAsia"/>
          <w:szCs w:val="21"/>
          <w:u w:val="single"/>
        </w:rPr>
        <w:t>試験</w:t>
      </w:r>
      <w:r w:rsidRPr="00976EE3">
        <w:rPr>
          <w:rFonts w:hint="eastAsia"/>
          <w:b/>
          <w:szCs w:val="21"/>
          <w:u w:val="single"/>
        </w:rPr>
        <w:t>が</w:t>
      </w:r>
      <w:r w:rsidRPr="00976EE3">
        <w:rPr>
          <w:rFonts w:hint="eastAsia"/>
          <w:szCs w:val="21"/>
          <w:u w:val="single"/>
        </w:rPr>
        <w:t>終わったあと</w:t>
      </w:r>
      <w:r>
        <w:rPr>
          <w:rFonts w:hint="eastAsia"/>
          <w:szCs w:val="21"/>
        </w:rPr>
        <w:t>、飲みに行きませんか。</w:t>
      </w:r>
    </w:p>
    <w:p w:rsidR="000F01B9" w:rsidRDefault="000F01B9" w:rsidP="000F01B9">
      <w:pPr>
        <w:ind w:firstLineChars="100" w:firstLine="210"/>
        <w:rPr>
          <w:szCs w:val="21"/>
        </w:rPr>
      </w:pPr>
    </w:p>
    <w:p w:rsidR="000F01B9" w:rsidRDefault="000F01B9" w:rsidP="000F01B9">
      <w:pPr>
        <w:ind w:firstLineChars="100" w:firstLine="210"/>
        <w:rPr>
          <w:szCs w:val="21"/>
        </w:rPr>
      </w:pPr>
      <w:r>
        <w:rPr>
          <w:rFonts w:hint="eastAsia"/>
          <w:szCs w:val="21"/>
        </w:rPr>
        <w:t>のように、名詞修飾節や従属節の中では、「は」ではなく「が」が使われるということも説明できるだろう。</w:t>
      </w:r>
    </w:p>
    <w:p w:rsidR="000F01B9" w:rsidRDefault="000F01B9" w:rsidP="000F01B9">
      <w:pPr>
        <w:ind w:firstLineChars="100" w:firstLine="210"/>
        <w:rPr>
          <w:szCs w:val="21"/>
        </w:rPr>
      </w:pPr>
      <w:r w:rsidRPr="00364724">
        <w:rPr>
          <w:rFonts w:hint="eastAsia"/>
          <w:szCs w:val="21"/>
        </w:rPr>
        <w:t>また、ハのように事態を</w:t>
      </w:r>
      <w:r>
        <w:rPr>
          <w:rFonts w:hint="eastAsia"/>
          <w:szCs w:val="21"/>
        </w:rPr>
        <w:t>2</w:t>
      </w:r>
      <w:r w:rsidRPr="00364724">
        <w:rPr>
          <w:rFonts w:hint="eastAsia"/>
          <w:szCs w:val="21"/>
        </w:rPr>
        <w:t>つに分けるのではなく、丸ごと述べることから、現象文においてガのみが使われる理由が分かる。</w:t>
      </w:r>
    </w:p>
    <w:p w:rsidR="000F01B9" w:rsidRDefault="000F01B9" w:rsidP="000F01B9">
      <w:pPr>
        <w:ind w:firstLineChars="100" w:firstLine="210"/>
        <w:rPr>
          <w:szCs w:val="21"/>
        </w:rPr>
      </w:pPr>
      <w:r w:rsidRPr="00364724">
        <w:rPr>
          <w:rFonts w:hint="eastAsia"/>
          <w:szCs w:val="21"/>
        </w:rPr>
        <w:t>第</w:t>
      </w:r>
      <w:r w:rsidRPr="00364724">
        <w:rPr>
          <w:rFonts w:hint="eastAsia"/>
          <w:szCs w:val="21"/>
        </w:rPr>
        <w:t>2</w:t>
      </w:r>
      <w:r w:rsidRPr="00364724">
        <w:rPr>
          <w:rFonts w:hint="eastAsia"/>
          <w:szCs w:val="21"/>
        </w:rPr>
        <w:t>に、</w:t>
      </w:r>
      <w:r>
        <w:rPr>
          <w:rFonts w:hint="eastAsia"/>
          <w:szCs w:val="21"/>
        </w:rPr>
        <w:t>「</w:t>
      </w:r>
      <w:r w:rsidRPr="00364724">
        <w:rPr>
          <w:rFonts w:hint="eastAsia"/>
          <w:szCs w:val="21"/>
        </w:rPr>
        <w:t>コト内の最も</w:t>
      </w:r>
      <w:r>
        <w:rPr>
          <w:rFonts w:hint="eastAsia"/>
          <w:szCs w:val="21"/>
        </w:rPr>
        <w:t>顕著</w:t>
      </w:r>
      <w:r w:rsidRPr="00364724">
        <w:rPr>
          <w:rFonts w:hint="eastAsia"/>
          <w:szCs w:val="21"/>
        </w:rPr>
        <w:t>なモノである</w:t>
      </w:r>
      <w:r>
        <w:rPr>
          <w:rFonts w:hint="eastAsia"/>
          <w:szCs w:val="21"/>
        </w:rPr>
        <w:t>」</w:t>
      </w:r>
      <w:r w:rsidRPr="00364724">
        <w:rPr>
          <w:rFonts w:hint="eastAsia"/>
          <w:szCs w:val="21"/>
        </w:rPr>
        <w:t>ということから、ある範囲すなわち場で、他のものより顕著な存在物であるという、排他の意味が生まれると考えられ</w:t>
      </w:r>
      <w:r>
        <w:rPr>
          <w:rFonts w:hint="eastAsia"/>
          <w:szCs w:val="21"/>
        </w:rPr>
        <w:t>る</w:t>
      </w:r>
      <w:r w:rsidRPr="00364724">
        <w:rPr>
          <w:rFonts w:hint="eastAsia"/>
          <w:szCs w:val="21"/>
        </w:rPr>
        <w:t>。</w:t>
      </w:r>
    </w:p>
    <w:p w:rsidR="000F01B9" w:rsidRDefault="000F01B9" w:rsidP="000F01B9">
      <w:pPr>
        <w:ind w:firstLineChars="100" w:firstLine="210"/>
        <w:rPr>
          <w:szCs w:val="21"/>
        </w:rPr>
      </w:pPr>
      <w:r w:rsidRPr="00364724">
        <w:rPr>
          <w:rFonts w:hint="eastAsia"/>
          <w:szCs w:val="21"/>
        </w:rPr>
        <w:lastRenderedPageBreak/>
        <w:t>第</w:t>
      </w:r>
      <w:r w:rsidRPr="00364724">
        <w:rPr>
          <w:rFonts w:hint="eastAsia"/>
          <w:szCs w:val="21"/>
        </w:rPr>
        <w:t>3</w:t>
      </w:r>
      <w:r w:rsidRPr="00364724">
        <w:rPr>
          <w:rFonts w:hint="eastAsia"/>
          <w:szCs w:val="21"/>
        </w:rPr>
        <w:t>に、ハのように参照点としてではなく、直接的な目標として認知主体に指し示されるものということから、新情報という性質が生まれてくるものと思われ</w:t>
      </w:r>
      <w:r>
        <w:rPr>
          <w:rFonts w:hint="eastAsia"/>
          <w:szCs w:val="21"/>
        </w:rPr>
        <w:t>る</w:t>
      </w:r>
      <w:r w:rsidRPr="00364724">
        <w:rPr>
          <w:rFonts w:hint="eastAsia"/>
          <w:szCs w:val="21"/>
        </w:rPr>
        <w:t>。ただし、すべてのガが新情報でないことはいうまでも</w:t>
      </w:r>
      <w:r>
        <w:rPr>
          <w:rFonts w:hint="eastAsia"/>
          <w:szCs w:val="21"/>
        </w:rPr>
        <w:t>ない</w:t>
      </w:r>
      <w:r w:rsidRPr="00364724">
        <w:rPr>
          <w:rFonts w:hint="eastAsia"/>
          <w:szCs w:val="21"/>
        </w:rPr>
        <w:t>。</w:t>
      </w:r>
    </w:p>
    <w:p w:rsidR="000F01B9" w:rsidRPr="00364724" w:rsidRDefault="000F01B9" w:rsidP="000F01B9">
      <w:pPr>
        <w:rPr>
          <w:szCs w:val="21"/>
        </w:rPr>
      </w:pPr>
    </w:p>
    <w:p w:rsidR="000F01B9" w:rsidRPr="00B7466D" w:rsidRDefault="000F01B9" w:rsidP="000F01B9">
      <w:pPr>
        <w:pStyle w:val="3"/>
        <w:ind w:leftChars="0" w:left="0"/>
      </w:pPr>
      <w:bookmarkStart w:id="3" w:name="_Toc303344468"/>
      <w:r w:rsidRPr="00B7466D">
        <w:rPr>
          <w:rFonts w:hint="eastAsia"/>
        </w:rPr>
        <w:t>ガのスキーマと諸用法</w:t>
      </w:r>
      <w:bookmarkEnd w:id="3"/>
    </w:p>
    <w:p w:rsidR="000F01B9" w:rsidRDefault="000F01B9" w:rsidP="000F01B9">
      <w:pPr>
        <w:rPr>
          <w:sz w:val="18"/>
          <w:szCs w:val="18"/>
        </w:rPr>
      </w:pPr>
      <w:r>
        <w:rPr>
          <w:rFonts w:hint="eastAsia"/>
          <w:sz w:val="18"/>
          <w:szCs w:val="18"/>
        </w:rPr>
        <w:t xml:space="preserve">　</w:t>
      </w:r>
      <w:r>
        <w:rPr>
          <w:rFonts w:hint="eastAsia"/>
        </w:rPr>
        <w:t xml:space="preserve">　　　　　　　　　　　　　　　　</w:t>
      </w:r>
      <w:r>
        <w:rPr>
          <w:rFonts w:hint="eastAsia"/>
          <w:sz w:val="18"/>
          <w:szCs w:val="18"/>
        </w:rPr>
        <w:t xml:space="preserve">　</w:t>
      </w:r>
      <w:r w:rsidR="007762CB">
        <w:rPr>
          <w:sz w:val="18"/>
          <w:szCs w:val="18"/>
        </w:rPr>
      </w:r>
      <w:r w:rsidR="007762CB">
        <w:rPr>
          <w:sz w:val="18"/>
          <w:szCs w:val="18"/>
        </w:rPr>
        <w:pict>
          <v:group id="_x0000_s1076" editas="canvas" style="width:423.35pt;height:174.6pt;mso-position-horizontal-relative:char;mso-position-vertical-relative:line" coordorigin="2308,6944" coordsize="6390,2717">
            <o:lock v:ext="edit" aspectratio="t"/>
            <v:shape id="_x0000_s1077" type="#_x0000_t75" style="position:absolute;left:2308;top:6944;width:6390;height:2717" o:preferrelative="f">
              <v:fill o:detectmouseclick="t"/>
              <v:path o:extrusionok="t" o:connecttype="none"/>
              <o:lock v:ext="edit" text="t"/>
            </v:shape>
            <v:oval id="_x0000_s1078" style="position:absolute;left:5983;top:7291;width:2366;height:2094">
              <v:textbox style="mso-next-textbox:#_x0000_s1078" inset="5.85pt,.7pt,5.85pt,.7pt">
                <w:txbxContent>
                  <w:p w:rsidR="00F332AD" w:rsidRDefault="00F332AD" w:rsidP="000F01B9"/>
                  <w:p w:rsidR="00F332AD" w:rsidRDefault="00F332AD" w:rsidP="000F01B9"/>
                  <w:p w:rsidR="00F332AD" w:rsidRDefault="00F332AD" w:rsidP="000F01B9"/>
                  <w:p w:rsidR="00F332AD" w:rsidRDefault="00F332AD" w:rsidP="000F01B9"/>
                  <w:p w:rsidR="00F332AD" w:rsidRPr="006F3875" w:rsidRDefault="00F332AD" w:rsidP="000F01B9">
                    <w:pPr>
                      <w:rPr>
                        <w:sz w:val="20"/>
                        <w:szCs w:val="20"/>
                        <w:lang w:eastAsia="zh-TW"/>
                      </w:rPr>
                    </w:pPr>
                    <w:r>
                      <w:rPr>
                        <w:rFonts w:hint="eastAsia"/>
                        <w:lang w:eastAsia="zh-TW"/>
                      </w:rPr>
                      <w:t xml:space="preserve">　　</w:t>
                    </w:r>
                    <w:r w:rsidR="009475D8">
                      <w:rPr>
                        <w:rFonts w:hint="eastAsia"/>
                      </w:rPr>
                      <w:t xml:space="preserve">　　　</w:t>
                    </w:r>
                    <w:r>
                      <w:rPr>
                        <w:rFonts w:hint="eastAsia"/>
                        <w:lang w:eastAsia="zh-TW"/>
                      </w:rPr>
                      <w:t xml:space="preserve">　</w:t>
                    </w:r>
                    <w:r w:rsidRPr="006F3875">
                      <w:rPr>
                        <w:rFonts w:hint="eastAsia"/>
                        <w:sz w:val="20"/>
                        <w:szCs w:val="20"/>
                        <w:lang w:eastAsia="zh-TW"/>
                      </w:rPr>
                      <w:t>現場</w:t>
                    </w:r>
                  </w:p>
                </w:txbxContent>
              </v:textbox>
            </v:oval>
            <v:oval id="_x0000_s1079" style="position:absolute;left:2741;top:7326;width:1902;height:1811">
              <v:textbox style="mso-next-textbox:#_x0000_s1079" inset="5.85pt,.7pt,5.85pt,.7pt">
                <w:txbxContent>
                  <w:p w:rsidR="00F332AD" w:rsidRDefault="00F332AD" w:rsidP="000F01B9"/>
                  <w:p w:rsidR="00F332AD" w:rsidRDefault="00F332AD" w:rsidP="000F01B9"/>
                  <w:p w:rsidR="00F332AD" w:rsidRDefault="00F332AD" w:rsidP="000F01B9"/>
                  <w:p w:rsidR="00F332AD" w:rsidRDefault="00F332AD" w:rsidP="000F01B9">
                    <w:r>
                      <w:rPr>
                        <w:rFonts w:hint="eastAsia"/>
                      </w:rPr>
                      <w:t xml:space="preserve">　　　　　　場</w:t>
                    </w:r>
                  </w:p>
                </w:txbxContent>
              </v:textbox>
            </v:oval>
            <v:rect id="_x0000_s1080" style="position:absolute;left:3205;top:7559;width:952;height:639">
              <v:textbox style="mso-next-textbox:#_x0000_s1080" inset="5.85pt,.7pt,5.85pt,.7pt">
                <w:txbxContent>
                  <w:p w:rsidR="00F332AD" w:rsidRDefault="00F332AD" w:rsidP="000F01B9">
                    <w:pPr>
                      <w:ind w:firstLineChars="495" w:firstLine="894"/>
                      <w:rPr>
                        <w:b/>
                        <w:bCs/>
                        <w:sz w:val="18"/>
                        <w:szCs w:val="18"/>
                      </w:rPr>
                    </w:pPr>
                    <w:r>
                      <w:rPr>
                        <w:rFonts w:hint="eastAsia"/>
                        <w:b/>
                        <w:bCs/>
                        <w:sz w:val="18"/>
                        <w:szCs w:val="18"/>
                      </w:rPr>
                      <w:t xml:space="preserve">　　　　　</w:t>
                    </w:r>
                  </w:p>
                  <w:p w:rsidR="00F332AD" w:rsidRPr="00BD7211" w:rsidRDefault="00F332AD" w:rsidP="000F01B9">
                    <w:pPr>
                      <w:rPr>
                        <w:b/>
                        <w:bCs/>
                        <w:sz w:val="18"/>
                        <w:szCs w:val="18"/>
                      </w:rPr>
                    </w:pPr>
                  </w:p>
                </w:txbxContent>
              </v:textbox>
            </v:rect>
            <v:oval id="_x0000_s1081" style="position:absolute;left:3525;top:7911;width:273;height:226" fillcolor="silver">
              <v:textbox inset="5.85pt,.7pt,5.85pt,.7pt"/>
            </v:oval>
            <v:shape id="_x0000_s1082" type="#_x0000_t96" style="position:absolute;left:3525;top:8755;width:273;height:227">
              <v:textbox inset="5.85pt,.7pt,5.85pt,.7pt"/>
            </v:shape>
            <v:line id="_x0000_s1083" style="position:absolute;flip:y" from="3669,8076" to="3670,8755">
              <v:stroke dashstyle="1 1" endarrow="block"/>
            </v:line>
            <v:rect id="_x0000_s1084" style="position:absolute;left:6524;top:7623;width:1224;height:680">
              <v:textbox style="mso-next-textbox:#_x0000_s1084" inset="5.85pt,.7pt,5.85pt,.7pt">
                <w:txbxContent>
                  <w:p w:rsidR="00F332AD" w:rsidRDefault="00F332AD" w:rsidP="000F01B9">
                    <w:pPr>
                      <w:rPr>
                        <w:sz w:val="16"/>
                        <w:szCs w:val="16"/>
                      </w:rPr>
                    </w:pPr>
                  </w:p>
                  <w:p w:rsidR="00F332AD" w:rsidRDefault="00F332AD" w:rsidP="000F01B9">
                    <w:pPr>
                      <w:rPr>
                        <w:sz w:val="16"/>
                        <w:szCs w:val="16"/>
                      </w:rPr>
                    </w:pPr>
                  </w:p>
                  <w:p w:rsidR="00F332AD" w:rsidRPr="00BD7211" w:rsidRDefault="00F332AD" w:rsidP="000F01B9">
                    <w:pPr>
                      <w:rPr>
                        <w:sz w:val="16"/>
                        <w:szCs w:val="16"/>
                      </w:rPr>
                    </w:pPr>
                    <w:r>
                      <w:rPr>
                        <w:rFonts w:hint="eastAsia"/>
                        <w:sz w:val="16"/>
                        <w:szCs w:val="16"/>
                      </w:rPr>
                      <w:t xml:space="preserve">　　　飛んでいる</w:t>
                    </w:r>
                  </w:p>
                </w:txbxContent>
              </v:textbox>
            </v:rect>
            <v:oval id="_x0000_s1085" style="position:absolute;left:6886;top:7745;width:407;height:452" fillcolor="silver">
              <v:textbox style="mso-next-textbox:#_x0000_s1085" inset="5.85pt,.7pt,5.85pt,.7pt">
                <w:txbxContent>
                  <w:p w:rsidR="00F332AD" w:rsidRPr="00BD7211" w:rsidRDefault="00F332AD" w:rsidP="000F01B9">
                    <w:pPr>
                      <w:rPr>
                        <w:sz w:val="16"/>
                        <w:szCs w:val="16"/>
                      </w:rPr>
                    </w:pPr>
                    <w:r>
                      <w:rPr>
                        <w:rFonts w:hint="eastAsia"/>
                        <w:sz w:val="16"/>
                        <w:szCs w:val="16"/>
                      </w:rPr>
                      <w:t>鳥が</w:t>
                    </w:r>
                  </w:p>
                </w:txbxContent>
              </v:textbox>
            </v:oval>
            <v:line id="_x0000_s1086" style="position:absolute" from="7327,7999" to="7599,8000">
              <v:stroke endarrow="block"/>
            </v:line>
            <v:shape id="_x0000_s1087" type="#_x0000_t96" style="position:absolute;left:6976;top:8755;width:271;height:227" adj="17518">
              <v:textbox inset="5.85pt,.7pt,5.85pt,.7pt"/>
            </v:shape>
            <v:shapetype id="_x0000_t32" coordsize="21600,21600" o:spt="32" o:oned="t" path="m,l21600,21600e" filled="f">
              <v:path arrowok="t" fillok="f" o:connecttype="none"/>
              <o:lock v:ext="edit" shapetype="t"/>
            </v:shapetype>
            <v:shape id="_x0000_s1088" type="#_x0000_t32" style="position:absolute;left:7090;top:8197;width:22;height:558;flip:x y" o:connectortype="straight">
              <v:stroke dashstyle="1 1" endarrow="block"/>
            </v:shape>
            <v:shapetype id="_x0000_t202" coordsize="21600,21600" o:spt="202" path="m,l,21600r21600,l21600,xe">
              <v:stroke joinstyle="miter"/>
              <v:path gradientshapeok="t" o:connecttype="rect"/>
            </v:shapetype>
            <v:shape id="_x0000_s1089" type="#_x0000_t202" style="position:absolute;left:3882;top:8486;width:410;height:351" stroked="f">
              <v:textbox inset="5.85pt,.7pt,5.85pt,.7pt">
                <w:txbxContent>
                  <w:p w:rsidR="00F332AD" w:rsidRDefault="00F332AD" w:rsidP="000F01B9">
                    <w:r>
                      <w:rPr>
                        <w:rFonts w:hint="eastAsia"/>
                      </w:rPr>
                      <w:t>場</w:t>
                    </w:r>
                  </w:p>
                </w:txbxContent>
              </v:textbox>
            </v:shape>
            <v:shape id="_x0000_s1090" type="#_x0000_t202" style="position:absolute;left:3255;top:7623;width:455;height:288" stroked="f">
              <v:textbox inset="5.85pt,.7pt,5.85pt,.7pt">
                <w:txbxContent>
                  <w:p w:rsidR="00F332AD" w:rsidRPr="001D4898" w:rsidRDefault="00F332AD" w:rsidP="000F01B9">
                    <w:pPr>
                      <w:rPr>
                        <w:sz w:val="18"/>
                        <w:szCs w:val="18"/>
                        <w:vertAlign w:val="superscript"/>
                      </w:rPr>
                    </w:pPr>
                    <w:r w:rsidRPr="001D4898">
                      <w:rPr>
                        <w:rFonts w:hint="eastAsia"/>
                        <w:sz w:val="18"/>
                        <w:szCs w:val="18"/>
                        <w:vertAlign w:val="superscript"/>
                      </w:rPr>
                      <w:t>コト</w:t>
                    </w:r>
                  </w:p>
                </w:txbxContent>
              </v:textbox>
            </v:shape>
            <w10:wrap type="none"/>
            <w10:anchorlock/>
          </v:group>
        </w:pict>
      </w:r>
    </w:p>
    <w:p w:rsidR="000F01B9" w:rsidRDefault="000F01B9" w:rsidP="000F01B9">
      <w:pPr>
        <w:pStyle w:val="aa"/>
      </w:pPr>
      <w:r>
        <w:rPr>
          <w:rFonts w:hint="eastAsia"/>
          <w:sz w:val="18"/>
          <w:szCs w:val="18"/>
        </w:rPr>
        <w:t xml:space="preserve">　</w:t>
      </w:r>
      <w:r>
        <w:rPr>
          <w:rFonts w:hint="eastAsia"/>
        </w:rPr>
        <w:t>図</w:t>
      </w:r>
      <w:r w:rsidR="00E370BD">
        <w:rPr>
          <w:rFonts w:hint="eastAsia"/>
        </w:rPr>
        <w:t>５</w:t>
      </w:r>
      <w:r>
        <w:rPr>
          <w:rFonts w:hint="eastAsia"/>
        </w:rPr>
        <w:t xml:space="preserve">　ガのイメージ・スキーマ　　　　　図</w:t>
      </w:r>
      <w:r w:rsidR="00E370BD">
        <w:rPr>
          <w:rFonts w:hint="eastAsia"/>
        </w:rPr>
        <w:t>6</w:t>
      </w:r>
      <w:r>
        <w:rPr>
          <w:rFonts w:hint="eastAsia"/>
        </w:rPr>
        <w:t xml:space="preserve">　主格（動作主）</w:t>
      </w:r>
    </w:p>
    <w:p w:rsidR="000F01B9" w:rsidRPr="008B6961" w:rsidRDefault="000F01B9" w:rsidP="000F01B9"/>
    <w:p w:rsidR="000F01B9" w:rsidRPr="00B6784E" w:rsidRDefault="000F01B9" w:rsidP="000F01B9">
      <w:pPr>
        <w:ind w:left="360" w:hangingChars="200" w:hanging="360"/>
        <w:rPr>
          <w:szCs w:val="21"/>
        </w:rPr>
      </w:pPr>
      <w:r>
        <w:rPr>
          <w:rFonts w:hint="eastAsia"/>
          <w:sz w:val="18"/>
          <w:szCs w:val="18"/>
        </w:rPr>
        <w:t xml:space="preserve">　　　　</w:t>
      </w:r>
      <w:r>
        <w:rPr>
          <w:rFonts w:hint="eastAsia"/>
          <w:szCs w:val="21"/>
        </w:rPr>
        <w:t>「富士山が見える」　　　　　　　　　　　　「犬がこわい」</w:t>
      </w:r>
    </w:p>
    <w:p w:rsidR="000F01B9" w:rsidRDefault="007762CB" w:rsidP="000F01B9">
      <w:pPr>
        <w:ind w:left="360" w:hangingChars="200" w:hanging="360"/>
        <w:rPr>
          <w:sz w:val="18"/>
          <w:szCs w:val="18"/>
        </w:rPr>
      </w:pPr>
      <w:r>
        <w:rPr>
          <w:sz w:val="18"/>
          <w:szCs w:val="18"/>
        </w:rPr>
      </w:r>
      <w:r>
        <w:rPr>
          <w:sz w:val="18"/>
          <w:szCs w:val="18"/>
        </w:rPr>
        <w:pict>
          <v:group id="_x0000_s1063" editas="canvas" style="width:445.25pt;height:174.6pt;mso-position-horizontal-relative:char;mso-position-vertical-relative:line" coordorigin="2308,7438" coordsize="6721,2717">
            <o:lock v:ext="edit" aspectratio="t"/>
            <v:shape id="_x0000_s1064" type="#_x0000_t75" style="position:absolute;left:2308;top:7438;width:6721;height:2717" o:preferrelative="f">
              <v:fill o:detectmouseclick="t"/>
              <v:path o:extrusionok="t" o:connecttype="none"/>
              <o:lock v:ext="edit" text="t"/>
            </v:shape>
            <v:oval id="_x0000_s1065" style="position:absolute;left:2987;top:7891;width:1902;height:1811">
              <v:textbox style="mso-next-textbox:#_x0000_s1065" inset="5.85pt,.7pt,5.85pt,.7pt">
                <w:txbxContent>
                  <w:p w:rsidR="00F332AD" w:rsidRDefault="00F332AD" w:rsidP="000F01B9"/>
                  <w:p w:rsidR="00F332AD" w:rsidRDefault="00F332AD" w:rsidP="000F01B9"/>
                  <w:p w:rsidR="00F332AD" w:rsidRDefault="00F332AD" w:rsidP="000F01B9"/>
                  <w:p w:rsidR="00F332AD" w:rsidRDefault="00F332AD" w:rsidP="000F01B9"/>
                  <w:p w:rsidR="00F332AD" w:rsidRPr="0023319F" w:rsidRDefault="00F332AD" w:rsidP="000F01B9">
                    <w:pPr>
                      <w:rPr>
                        <w:sz w:val="16"/>
                        <w:szCs w:val="16"/>
                      </w:rPr>
                    </w:pPr>
                    <w:r>
                      <w:rPr>
                        <w:rFonts w:hint="eastAsia"/>
                      </w:rPr>
                      <w:t xml:space="preserve">　　　　</w:t>
                    </w:r>
                    <w:r>
                      <w:rPr>
                        <w:rFonts w:hint="eastAsia"/>
                        <w:sz w:val="16"/>
                        <w:szCs w:val="16"/>
                      </w:rPr>
                      <w:t>知覚領域</w:t>
                    </w:r>
                  </w:p>
                </w:txbxContent>
              </v:textbox>
            </v:oval>
            <v:rect id="_x0000_s1066" style="position:absolute;left:3456;top:8287;width:1026;height:1189">
              <v:textbox style="mso-next-textbox:#_x0000_s1066" inset="5.85pt,.7pt,5.85pt,.7pt">
                <w:txbxContent>
                  <w:p w:rsidR="00F332AD" w:rsidRDefault="00F332AD" w:rsidP="000F01B9">
                    <w:pPr>
                      <w:rPr>
                        <w:sz w:val="16"/>
                        <w:szCs w:val="16"/>
                      </w:rPr>
                    </w:pPr>
                  </w:p>
                  <w:p w:rsidR="00F332AD" w:rsidRDefault="00F332AD" w:rsidP="000F01B9">
                    <w:pPr>
                      <w:rPr>
                        <w:sz w:val="16"/>
                        <w:szCs w:val="16"/>
                      </w:rPr>
                    </w:pPr>
                  </w:p>
                  <w:p w:rsidR="00F332AD" w:rsidRPr="0023319F" w:rsidRDefault="00F332AD" w:rsidP="000F01B9">
                    <w:pPr>
                      <w:rPr>
                        <w:sz w:val="16"/>
                        <w:szCs w:val="16"/>
                      </w:rPr>
                    </w:pPr>
                    <w:r>
                      <w:rPr>
                        <w:rFonts w:hint="eastAsia"/>
                        <w:sz w:val="16"/>
                        <w:szCs w:val="16"/>
                      </w:rPr>
                      <w:t xml:space="preserve">　　　</w:t>
                    </w:r>
                  </w:p>
                </w:txbxContent>
              </v:textbox>
            </v:rect>
            <v:oval id="_x0000_s1067" style="position:absolute;left:3666;top:8344;width:408;height:453" fillcolor="silver">
              <v:textbox style="mso-next-textbox:#_x0000_s1067" inset="5.85pt,.7pt,5.85pt,.7pt">
                <w:txbxContent>
                  <w:p w:rsidR="00F332AD" w:rsidRPr="00B6784E" w:rsidRDefault="00F332AD" w:rsidP="000F01B9">
                    <w:pPr>
                      <w:rPr>
                        <w:sz w:val="16"/>
                        <w:szCs w:val="16"/>
                      </w:rPr>
                    </w:pPr>
                    <w:r>
                      <w:rPr>
                        <w:rFonts w:hint="eastAsia"/>
                        <w:sz w:val="16"/>
                        <w:szCs w:val="16"/>
                      </w:rPr>
                      <w:t>富士</w:t>
                    </w:r>
                  </w:p>
                </w:txbxContent>
              </v:textbox>
            </v:oval>
            <v:shape id="_x0000_s1068" type="#_x0000_t96" style="position:absolute;left:3710;top:9245;width:271;height:227">
              <v:textbox inset="5.85pt,.7pt,5.85pt,.7pt"/>
            </v:shape>
            <v:line id="_x0000_s1069" style="position:absolute;flip:y" from="3802,8797" to="3802,9249">
              <v:stroke dashstyle="1 1" endarrow="block"/>
            </v:line>
            <v:line id="_x0000_s1070" style="position:absolute" from="3938,8797" to="3938,9249">
              <v:stroke endarrow="block"/>
            </v:line>
            <v:oval id="_x0000_s1071" style="position:absolute;left:6249;top:7962;width:1902;height:1813">
              <v:textbox style="mso-next-textbox:#_x0000_s1071" inset="5.85pt,.7pt,5.85pt,.7pt">
                <w:txbxContent>
                  <w:p w:rsidR="00F332AD" w:rsidRDefault="00F332AD" w:rsidP="000F01B9"/>
                  <w:p w:rsidR="00F332AD" w:rsidRDefault="00F332AD" w:rsidP="000F01B9"/>
                  <w:p w:rsidR="00F332AD" w:rsidRDefault="00F332AD" w:rsidP="000F01B9"/>
                  <w:p w:rsidR="00F332AD" w:rsidRDefault="00F332AD" w:rsidP="000F01B9"/>
                  <w:p w:rsidR="00F332AD" w:rsidRPr="0023319F" w:rsidRDefault="00F332AD" w:rsidP="000F01B9">
                    <w:pPr>
                      <w:rPr>
                        <w:sz w:val="16"/>
                        <w:szCs w:val="16"/>
                      </w:rPr>
                    </w:pPr>
                    <w:r>
                      <w:rPr>
                        <w:rFonts w:hint="eastAsia"/>
                      </w:rPr>
                      <w:t xml:space="preserve">　</w:t>
                    </w:r>
                    <w:r w:rsidR="00CD1F8B">
                      <w:rPr>
                        <w:rFonts w:hint="eastAsia"/>
                      </w:rPr>
                      <w:t xml:space="preserve">　　</w:t>
                    </w:r>
                  </w:p>
                </w:txbxContent>
              </v:textbox>
            </v:oval>
            <v:rect id="_x0000_s1072" style="position:absolute;left:6796;top:8246;width:881;height:1299">
              <v:textbox style="mso-next-textbox:#_x0000_s1072" inset="5.85pt,.7pt,5.85pt,.7pt">
                <w:txbxContent>
                  <w:p w:rsidR="00F332AD" w:rsidRDefault="00F332AD" w:rsidP="000F01B9">
                    <w:pPr>
                      <w:rPr>
                        <w:sz w:val="16"/>
                        <w:szCs w:val="16"/>
                      </w:rPr>
                    </w:pPr>
                  </w:p>
                  <w:p w:rsidR="00F332AD" w:rsidRDefault="00F332AD" w:rsidP="000F01B9">
                    <w:pPr>
                      <w:rPr>
                        <w:sz w:val="16"/>
                        <w:szCs w:val="16"/>
                      </w:rPr>
                    </w:pPr>
                  </w:p>
                  <w:p w:rsidR="00F332AD" w:rsidRPr="0023319F" w:rsidRDefault="00F332AD" w:rsidP="000F01B9">
                    <w:pPr>
                      <w:rPr>
                        <w:sz w:val="16"/>
                        <w:szCs w:val="16"/>
                      </w:rPr>
                    </w:pPr>
                    <w:r>
                      <w:rPr>
                        <w:rFonts w:hint="eastAsia"/>
                        <w:sz w:val="16"/>
                        <w:szCs w:val="16"/>
                      </w:rPr>
                      <w:t xml:space="preserve">　こわい</w:t>
                    </w:r>
                  </w:p>
                </w:txbxContent>
              </v:textbox>
            </v:rect>
            <v:oval id="_x0000_s1073" style="position:absolute;left:7012;top:8344;width:407;height:453" fillcolor="silver">
              <v:textbox style="mso-next-textbox:#_x0000_s1073" inset="5.85pt,.7pt,5.85pt,.7pt">
                <w:txbxContent>
                  <w:p w:rsidR="00F332AD" w:rsidRPr="0023319F" w:rsidRDefault="00F332AD" w:rsidP="000F01B9">
                    <w:pPr>
                      <w:rPr>
                        <w:sz w:val="16"/>
                        <w:szCs w:val="16"/>
                      </w:rPr>
                    </w:pPr>
                    <w:r>
                      <w:rPr>
                        <w:rFonts w:hint="eastAsia"/>
                        <w:sz w:val="16"/>
                        <w:szCs w:val="16"/>
                      </w:rPr>
                      <w:t>犬</w:t>
                    </w:r>
                  </w:p>
                </w:txbxContent>
              </v:textbox>
            </v:oval>
            <v:shape id="_x0000_s1074" type="#_x0000_t96" style="position:absolute;left:7063;top:9249;width:271;height:227">
              <v:textbox inset="5.85pt,.7pt,5.85pt,.7pt"/>
            </v:shape>
            <v:line id="_x0000_s1075" style="position:absolute;flip:y" from="7199,8797" to="7200,9249">
              <v:stroke dashstyle="1 1" endarrow="block"/>
            </v:line>
            <w10:wrap type="none"/>
            <w10:anchorlock/>
          </v:group>
        </w:pict>
      </w:r>
    </w:p>
    <w:p w:rsidR="000F01B9" w:rsidRDefault="000F01B9" w:rsidP="006F3875">
      <w:pPr>
        <w:pStyle w:val="aa"/>
        <w:ind w:firstLineChars="343" w:firstLine="723"/>
        <w:rPr>
          <w:sz w:val="18"/>
          <w:szCs w:val="18"/>
        </w:rPr>
      </w:pPr>
      <w:r>
        <w:rPr>
          <w:rFonts w:hint="eastAsia"/>
        </w:rPr>
        <w:t>図</w:t>
      </w:r>
      <w:r w:rsidR="00E370BD">
        <w:rPr>
          <w:rFonts w:hint="eastAsia"/>
        </w:rPr>
        <w:t>７</w:t>
      </w:r>
      <w:r>
        <w:rPr>
          <w:rFonts w:hint="eastAsia"/>
        </w:rPr>
        <w:t xml:space="preserve">　対象格（知覚の対象）　　　　　　図</w:t>
      </w:r>
      <w:r w:rsidR="00E370BD">
        <w:rPr>
          <w:rFonts w:hint="eastAsia"/>
        </w:rPr>
        <w:t>８</w:t>
      </w:r>
      <w:r>
        <w:rPr>
          <w:rFonts w:hint="eastAsia"/>
        </w:rPr>
        <w:t xml:space="preserve">　対象格（情意の対象）</w:t>
      </w:r>
    </w:p>
    <w:p w:rsidR="000F01B9" w:rsidRPr="00CE1AE7" w:rsidRDefault="000F01B9" w:rsidP="000F01B9">
      <w:pPr>
        <w:ind w:left="360" w:hangingChars="200" w:hanging="360"/>
        <w:rPr>
          <w:sz w:val="18"/>
          <w:szCs w:val="18"/>
        </w:rPr>
      </w:pPr>
    </w:p>
    <w:p w:rsidR="000F01B9" w:rsidRPr="000D3C81" w:rsidRDefault="000F01B9" w:rsidP="000F01B9">
      <w:pPr>
        <w:ind w:firstLineChars="100" w:firstLine="210"/>
        <w:rPr>
          <w:szCs w:val="21"/>
        </w:rPr>
      </w:pPr>
      <w:r w:rsidRPr="000D3C81">
        <w:rPr>
          <w:rFonts w:hint="eastAsia"/>
          <w:szCs w:val="21"/>
        </w:rPr>
        <w:t>次に、ガの諸用法について、検討してい</w:t>
      </w:r>
      <w:r>
        <w:rPr>
          <w:rFonts w:hint="eastAsia"/>
          <w:szCs w:val="21"/>
        </w:rPr>
        <w:t>く</w:t>
      </w:r>
      <w:r w:rsidRPr="000D3C81">
        <w:rPr>
          <w:rFonts w:hint="eastAsia"/>
          <w:szCs w:val="21"/>
        </w:rPr>
        <w:t>。まず、主格あるいは動作主としてのガ</w:t>
      </w:r>
      <w:r>
        <w:rPr>
          <w:rFonts w:hint="eastAsia"/>
          <w:szCs w:val="21"/>
        </w:rPr>
        <w:t>は、</w:t>
      </w:r>
      <w:r w:rsidRPr="000D3C81">
        <w:rPr>
          <w:rFonts w:hint="eastAsia"/>
          <w:szCs w:val="21"/>
        </w:rPr>
        <w:t>「鳥が飛んでいる」という場合、認知主体が「今、ここ」という現場の中で、「鳥」という存在物を指し示していると考えられ</w:t>
      </w:r>
      <w:r>
        <w:rPr>
          <w:rFonts w:hint="eastAsia"/>
          <w:szCs w:val="21"/>
        </w:rPr>
        <w:t>る</w:t>
      </w:r>
      <w:r w:rsidRPr="000D3C81">
        <w:rPr>
          <w:rFonts w:hint="eastAsia"/>
          <w:szCs w:val="21"/>
        </w:rPr>
        <w:t>。この場合「鳥が飛んでいる」という事態の中で最も顕著な存在物は鳥というわけで</w:t>
      </w:r>
      <w:r>
        <w:rPr>
          <w:rFonts w:hint="eastAsia"/>
          <w:szCs w:val="21"/>
        </w:rPr>
        <w:t>ある</w:t>
      </w:r>
      <w:r w:rsidRPr="000D3C81">
        <w:rPr>
          <w:rFonts w:hint="eastAsia"/>
          <w:szCs w:val="21"/>
        </w:rPr>
        <w:t>。</w:t>
      </w:r>
    </w:p>
    <w:p w:rsidR="000F01B9" w:rsidRPr="000D3C81" w:rsidRDefault="000F01B9" w:rsidP="00726B0E">
      <w:pPr>
        <w:ind w:firstLineChars="100" w:firstLine="210"/>
        <w:rPr>
          <w:szCs w:val="21"/>
        </w:rPr>
      </w:pPr>
      <w:r w:rsidRPr="000D3C81">
        <w:rPr>
          <w:rFonts w:hint="eastAsia"/>
          <w:szCs w:val="21"/>
        </w:rPr>
        <w:t>次に、対象格の用法</w:t>
      </w:r>
      <w:r>
        <w:rPr>
          <w:rFonts w:hint="eastAsia"/>
          <w:szCs w:val="21"/>
        </w:rPr>
        <w:t>は</w:t>
      </w:r>
      <w:r w:rsidRPr="000D3C81">
        <w:rPr>
          <w:rFonts w:hint="eastAsia"/>
          <w:szCs w:val="21"/>
        </w:rPr>
        <w:t>、「富士山が見える」という文では、認知主体が現場あるいは知覚</w:t>
      </w:r>
      <w:r w:rsidRPr="000D3C81">
        <w:rPr>
          <w:rFonts w:hint="eastAsia"/>
          <w:szCs w:val="21"/>
        </w:rPr>
        <w:lastRenderedPageBreak/>
        <w:t>領域の中で、「富士山」という存在物を指し示しているという認知過程は、主格用法と全く変</w:t>
      </w:r>
      <w:r>
        <w:rPr>
          <w:rFonts w:hint="eastAsia"/>
          <w:szCs w:val="21"/>
        </w:rPr>
        <w:t>らない</w:t>
      </w:r>
      <w:r w:rsidRPr="000D3C81">
        <w:rPr>
          <w:rFonts w:hint="eastAsia"/>
          <w:szCs w:val="21"/>
        </w:rPr>
        <w:t>。この場合</w:t>
      </w:r>
      <w:r>
        <w:rPr>
          <w:rFonts w:hint="eastAsia"/>
          <w:szCs w:val="21"/>
        </w:rPr>
        <w:t>、</w:t>
      </w:r>
      <w:r w:rsidRPr="000D3C81">
        <w:rPr>
          <w:rFonts w:hint="eastAsia"/>
          <w:szCs w:val="21"/>
        </w:rPr>
        <w:t>認知主体</w:t>
      </w:r>
      <w:r>
        <w:rPr>
          <w:rFonts w:hint="eastAsia"/>
          <w:szCs w:val="21"/>
        </w:rPr>
        <w:t>（「私」）</w:t>
      </w:r>
      <w:r w:rsidRPr="000D3C81">
        <w:rPr>
          <w:rFonts w:hint="eastAsia"/>
          <w:szCs w:val="21"/>
        </w:rPr>
        <w:t>は、言語化されずに、</w:t>
      </w:r>
      <w:r>
        <w:rPr>
          <w:rFonts w:hint="eastAsia"/>
          <w:szCs w:val="21"/>
        </w:rPr>
        <w:t>現場（知覚領域）</w:t>
      </w:r>
      <w:r w:rsidRPr="000D3C81">
        <w:rPr>
          <w:rFonts w:hint="eastAsia"/>
          <w:szCs w:val="21"/>
        </w:rPr>
        <w:t>にあるという点で、ラネカーや池上がいう主体化された表現だといえ</w:t>
      </w:r>
      <w:r>
        <w:rPr>
          <w:rFonts w:hint="eastAsia"/>
          <w:szCs w:val="21"/>
        </w:rPr>
        <w:t>る</w:t>
      </w:r>
      <w:r w:rsidRPr="000D3C81">
        <w:rPr>
          <w:rFonts w:hint="eastAsia"/>
          <w:szCs w:val="21"/>
        </w:rPr>
        <w:t>。また、「</w:t>
      </w:r>
      <w:r>
        <w:rPr>
          <w:rFonts w:hint="eastAsia"/>
          <w:szCs w:val="21"/>
        </w:rPr>
        <w:t>犬がこわい</w:t>
      </w:r>
      <w:r w:rsidRPr="000D3C81">
        <w:rPr>
          <w:rFonts w:hint="eastAsia"/>
          <w:szCs w:val="21"/>
        </w:rPr>
        <w:t>」のような情意の対象を表す場合でも、認知主体が自らの情意の場において、「</w:t>
      </w:r>
      <w:r>
        <w:rPr>
          <w:rFonts w:hint="eastAsia"/>
          <w:szCs w:val="21"/>
        </w:rPr>
        <w:t>犬」という存在物を指し示しているという点で、認知過程は同じである</w:t>
      </w:r>
    </w:p>
    <w:p w:rsidR="000F01B9" w:rsidRDefault="000F01B9" w:rsidP="000F01B9">
      <w:pPr>
        <w:rPr>
          <w:szCs w:val="21"/>
        </w:rPr>
      </w:pPr>
      <w:r>
        <w:rPr>
          <w:rFonts w:hint="eastAsia"/>
          <w:sz w:val="18"/>
          <w:szCs w:val="18"/>
        </w:rPr>
        <w:t xml:space="preserve">　</w:t>
      </w:r>
      <w:r w:rsidRPr="000D3C81">
        <w:rPr>
          <w:rFonts w:hint="eastAsia"/>
          <w:szCs w:val="21"/>
        </w:rPr>
        <w:t>排他の用法</w:t>
      </w:r>
      <w:r>
        <w:rPr>
          <w:rFonts w:hint="eastAsia"/>
          <w:szCs w:val="21"/>
        </w:rPr>
        <w:t>は、</w:t>
      </w:r>
      <w:r w:rsidRPr="000D3C81">
        <w:rPr>
          <w:rFonts w:hint="eastAsia"/>
          <w:szCs w:val="21"/>
        </w:rPr>
        <w:t>浅利</w:t>
      </w:r>
      <w:r>
        <w:rPr>
          <w:rFonts w:hint="eastAsia"/>
          <w:szCs w:val="21"/>
        </w:rPr>
        <w:t>（</w:t>
      </w:r>
      <w:r w:rsidRPr="000D3C81">
        <w:rPr>
          <w:rFonts w:hint="eastAsia"/>
          <w:szCs w:val="21"/>
        </w:rPr>
        <w:t>200</w:t>
      </w:r>
      <w:r w:rsidR="00F80969">
        <w:rPr>
          <w:rFonts w:hint="eastAsia"/>
          <w:szCs w:val="21"/>
        </w:rPr>
        <w:t>8</w:t>
      </w:r>
      <w:r>
        <w:rPr>
          <w:rFonts w:hint="eastAsia"/>
          <w:szCs w:val="21"/>
        </w:rPr>
        <w:t>）</w:t>
      </w:r>
      <w:r w:rsidRPr="000D3C81">
        <w:rPr>
          <w:rFonts w:hint="eastAsia"/>
          <w:szCs w:val="21"/>
        </w:rPr>
        <w:t>が述べていたように、「円周「で」の中の</w:t>
      </w:r>
      <w:r>
        <w:rPr>
          <w:rFonts w:hint="eastAsia"/>
          <w:szCs w:val="21"/>
        </w:rPr>
        <w:t>三</w:t>
      </w:r>
      <w:r w:rsidRPr="000D3C81">
        <w:rPr>
          <w:rFonts w:hint="eastAsia"/>
          <w:szCs w:val="21"/>
        </w:rPr>
        <w:t>つ以上の範列の中の一つ」を表すという最上級の用法に典型的に表されていると考え</w:t>
      </w:r>
      <w:r>
        <w:rPr>
          <w:rFonts w:hint="eastAsia"/>
          <w:szCs w:val="21"/>
        </w:rPr>
        <w:t>る</w:t>
      </w:r>
      <w:r w:rsidRPr="000D3C81">
        <w:rPr>
          <w:rFonts w:hint="eastAsia"/>
          <w:szCs w:val="21"/>
        </w:rPr>
        <w:t>。</w:t>
      </w:r>
      <w:r>
        <w:rPr>
          <w:rFonts w:hint="eastAsia"/>
          <w:szCs w:val="21"/>
        </w:rPr>
        <w:t>2</w:t>
      </w:r>
      <w:r w:rsidRPr="000D3C81">
        <w:rPr>
          <w:rFonts w:hint="eastAsia"/>
          <w:szCs w:val="21"/>
        </w:rPr>
        <w:t>つのうち</w:t>
      </w:r>
      <w:r>
        <w:rPr>
          <w:rFonts w:hint="eastAsia"/>
          <w:szCs w:val="21"/>
        </w:rPr>
        <w:t>1</w:t>
      </w:r>
      <w:r w:rsidRPr="000D3C81">
        <w:rPr>
          <w:rFonts w:hint="eastAsia"/>
          <w:szCs w:val="21"/>
        </w:rPr>
        <w:t>つを選ぶ比較級はその特殊な用法だと考えられ</w:t>
      </w:r>
      <w:r>
        <w:rPr>
          <w:rFonts w:hint="eastAsia"/>
          <w:szCs w:val="21"/>
        </w:rPr>
        <w:t>る</w:t>
      </w:r>
      <w:r w:rsidRPr="000D3C81">
        <w:rPr>
          <w:rFonts w:hint="eastAsia"/>
          <w:szCs w:val="21"/>
        </w:rPr>
        <w:t>。「このクラスで太郎が一番</w:t>
      </w:r>
      <w:r>
        <w:rPr>
          <w:rFonts w:hint="eastAsia"/>
          <w:szCs w:val="21"/>
        </w:rPr>
        <w:t>優秀だ</w:t>
      </w:r>
      <w:r w:rsidRPr="000D3C81">
        <w:rPr>
          <w:rFonts w:hint="eastAsia"/>
          <w:szCs w:val="21"/>
        </w:rPr>
        <w:t>」という文では、「このクラス」という範囲の中で、他を排除して、「一番</w:t>
      </w:r>
      <w:r>
        <w:rPr>
          <w:rFonts w:hint="eastAsia"/>
          <w:szCs w:val="21"/>
        </w:rPr>
        <w:t>優秀な</w:t>
      </w:r>
      <w:r w:rsidRPr="000D3C81">
        <w:rPr>
          <w:rFonts w:hint="eastAsia"/>
          <w:szCs w:val="21"/>
        </w:rPr>
        <w:t>」存在者である「太郎」を指し示してい</w:t>
      </w:r>
      <w:r>
        <w:rPr>
          <w:rFonts w:hint="eastAsia"/>
          <w:szCs w:val="21"/>
        </w:rPr>
        <w:t>る</w:t>
      </w:r>
      <w:r w:rsidRPr="000D3C81">
        <w:rPr>
          <w:rFonts w:hint="eastAsia"/>
          <w:szCs w:val="21"/>
        </w:rPr>
        <w:t>。また、「神戸の方がいい店がある」では、他の場所を排除して「神戸の方」が「いい店がある」場所として、指定してい</w:t>
      </w:r>
      <w:r>
        <w:rPr>
          <w:rFonts w:hint="eastAsia"/>
          <w:szCs w:val="21"/>
        </w:rPr>
        <w:t>る</w:t>
      </w:r>
      <w:r w:rsidRPr="000D3C81">
        <w:rPr>
          <w:rFonts w:hint="eastAsia"/>
          <w:szCs w:val="21"/>
        </w:rPr>
        <w:t>。この場合、「神戸の方が」の格関係は「神戸の方にいい店がある」と言い換えられることから、ガは主格ではないことがわか</w:t>
      </w:r>
      <w:r>
        <w:rPr>
          <w:rFonts w:hint="eastAsia"/>
          <w:szCs w:val="21"/>
        </w:rPr>
        <w:t>る（野田</w:t>
      </w:r>
      <w:r>
        <w:rPr>
          <w:rFonts w:hint="eastAsia"/>
          <w:szCs w:val="21"/>
        </w:rPr>
        <w:t>1996</w:t>
      </w:r>
      <w:r>
        <w:rPr>
          <w:rFonts w:hint="eastAsia"/>
          <w:szCs w:val="21"/>
        </w:rPr>
        <w:t>）</w:t>
      </w:r>
      <w:r w:rsidRPr="000D3C81">
        <w:rPr>
          <w:rFonts w:hint="eastAsia"/>
          <w:szCs w:val="21"/>
        </w:rPr>
        <w:t>。このような主格ではな</w:t>
      </w:r>
      <w:r>
        <w:rPr>
          <w:rFonts w:hint="eastAsia"/>
          <w:szCs w:val="21"/>
        </w:rPr>
        <w:t>い、排他専用の用法をも、ガのスキーマは包括して説明できるのである</w:t>
      </w:r>
      <w:r w:rsidRPr="000D3C81">
        <w:rPr>
          <w:rFonts w:hint="eastAsia"/>
          <w:szCs w:val="21"/>
        </w:rPr>
        <w:t>。</w:t>
      </w:r>
    </w:p>
    <w:p w:rsidR="000F01B9" w:rsidRDefault="000F01B9" w:rsidP="000F01B9">
      <w:pPr>
        <w:rPr>
          <w:szCs w:val="21"/>
        </w:rPr>
      </w:pPr>
    </w:p>
    <w:p w:rsidR="000F01B9" w:rsidRDefault="000F01B9" w:rsidP="000F01B9">
      <w:pPr>
        <w:pStyle w:val="aa"/>
      </w:pPr>
      <w:r>
        <w:rPr>
          <w:rFonts w:hint="eastAsia"/>
        </w:rPr>
        <w:t xml:space="preserve">　「このクラスで太郎が一番優秀だ」　　　　　「田中が社長です」</w:t>
      </w:r>
    </w:p>
    <w:p w:rsidR="000F01B9" w:rsidRDefault="007762CB" w:rsidP="000F01B9">
      <w:pPr>
        <w:rPr>
          <w:szCs w:val="21"/>
        </w:rPr>
      </w:pPr>
      <w:r>
        <w:rPr>
          <w:szCs w:val="21"/>
        </w:rPr>
      </w:r>
      <w:r>
        <w:rPr>
          <w:szCs w:val="21"/>
        </w:rPr>
        <w:pict>
          <v:group id="_x0000_s1035" editas="canvas" style="width:431.6pt;height:203.7pt;mso-position-horizontal-relative:char;mso-position-vertical-relative:line" coordorigin="2308,3207" coordsize="6514,3169">
            <o:lock v:ext="edit" aspectratio="t"/>
            <v:shape id="_x0000_s1036" type="#_x0000_t75" style="position:absolute;left:2308;top:3207;width:6514;height:3169" o:preferrelative="f">
              <v:fill o:detectmouseclick="t"/>
              <v:path o:extrusionok="t" o:connecttype="none"/>
              <o:lock v:ext="edit" text="t"/>
            </v:shape>
            <v:oval id="_x0000_s1037" style="position:absolute;left:5866;top:3559;width:2717;height:2364">
              <v:textbox style="mso-next-textbox:#_x0000_s1037" inset="5.85pt,.7pt,5.85pt,.7pt">
                <w:txbxContent>
                  <w:p w:rsidR="00F332AD" w:rsidRDefault="00F332AD" w:rsidP="000F01B9">
                    <w:r>
                      <w:rPr>
                        <w:rFonts w:hint="eastAsia"/>
                      </w:rPr>
                      <w:t>質問　　　　　回答</w:t>
                    </w:r>
                  </w:p>
                </w:txbxContent>
              </v:textbox>
            </v:oval>
            <v:oval id="_x0000_s1038" style="position:absolute;left:2851;top:3660;width:2175;height:1699">
              <v:textbox style="mso-next-textbox:#_x0000_s1038" inset="5.85pt,.7pt,5.85pt,.7pt">
                <w:txbxContent>
                  <w:p w:rsidR="00F332AD" w:rsidRPr="00A272C7" w:rsidRDefault="00F332AD" w:rsidP="000F01B9">
                    <w:pPr>
                      <w:rPr>
                        <w:sz w:val="18"/>
                        <w:szCs w:val="18"/>
                      </w:rPr>
                    </w:pPr>
                    <w:r>
                      <w:rPr>
                        <w:rFonts w:hint="eastAsia"/>
                      </w:rPr>
                      <w:t xml:space="preserve">　　　　　　</w:t>
                    </w:r>
                    <w:r w:rsidRPr="00A272C7">
                      <w:rPr>
                        <w:rFonts w:hint="eastAsia"/>
                        <w:sz w:val="18"/>
                        <w:szCs w:val="18"/>
                      </w:rPr>
                      <w:t>で</w:t>
                    </w:r>
                  </w:p>
                </w:txbxContent>
              </v:textbox>
            </v:oval>
            <v:rect id="_x0000_s1039" style="position:absolute;left:3531;top:3660;width:951;height:322">
              <v:textbox style="mso-next-textbox:#_x0000_s1039" inset="5.85pt,.7pt,5.85pt,.7pt">
                <w:txbxContent>
                  <w:p w:rsidR="00F332AD" w:rsidRPr="0023319F" w:rsidRDefault="00F332AD" w:rsidP="000F01B9">
                    <w:pPr>
                      <w:rPr>
                        <w:sz w:val="16"/>
                        <w:szCs w:val="16"/>
                      </w:rPr>
                    </w:pPr>
                    <w:r>
                      <w:rPr>
                        <w:rFonts w:hint="eastAsia"/>
                        <w:sz w:val="16"/>
                        <w:szCs w:val="16"/>
                      </w:rPr>
                      <w:t>このクラスで</w:t>
                    </w:r>
                  </w:p>
                </w:txbxContent>
              </v:textbox>
            </v:rect>
            <v:rect id="_x0000_s1040" style="position:absolute;left:3395;top:4339;width:1161;height:679">
              <v:textbox style="mso-next-textbox:#_x0000_s1040" inset="5.85pt,.7pt,5.85pt,.7pt">
                <w:txbxContent>
                  <w:p w:rsidR="00F332AD" w:rsidRPr="000A308F" w:rsidRDefault="00F332AD" w:rsidP="000F01B9">
                    <w:pPr>
                      <w:ind w:left="420" w:hangingChars="200" w:hanging="420"/>
                      <w:rPr>
                        <w:sz w:val="16"/>
                        <w:szCs w:val="16"/>
                      </w:rPr>
                    </w:pPr>
                    <w:r>
                      <w:rPr>
                        <w:rFonts w:hint="eastAsia"/>
                      </w:rPr>
                      <w:t xml:space="preserve">　　</w:t>
                    </w:r>
                    <w:r w:rsidRPr="00A272C7">
                      <w:rPr>
                        <w:rFonts w:hint="eastAsia"/>
                        <w:sz w:val="16"/>
                        <w:szCs w:val="16"/>
                      </w:rPr>
                      <w:t>ガ</w:t>
                    </w:r>
                    <w:r w:rsidRPr="000A308F">
                      <w:rPr>
                        <w:rFonts w:hint="eastAsia"/>
                        <w:sz w:val="16"/>
                        <w:szCs w:val="16"/>
                      </w:rPr>
                      <w:t>一番</w:t>
                    </w:r>
                    <w:r>
                      <w:rPr>
                        <w:rFonts w:hint="eastAsia"/>
                        <w:sz w:val="16"/>
                        <w:szCs w:val="16"/>
                      </w:rPr>
                      <w:t>優秀だ</w:t>
                    </w:r>
                  </w:p>
                </w:txbxContent>
              </v:textbox>
            </v:rect>
            <v:oval id="_x0000_s1041" style="position:absolute;left:3490;top:4396;width:317;height:395" fillcolor="silver">
              <v:textbox style="mso-next-textbox:#_x0000_s1041" inset="5.85pt,.7pt,5.85pt,.7pt">
                <w:txbxContent>
                  <w:p w:rsidR="00F332AD" w:rsidRPr="0023319F" w:rsidRDefault="00F332AD" w:rsidP="000F01B9">
                    <w:pPr>
                      <w:rPr>
                        <w:sz w:val="16"/>
                        <w:szCs w:val="16"/>
                      </w:rPr>
                    </w:pPr>
                    <w:r w:rsidRPr="00400DFD">
                      <w:rPr>
                        <w:rFonts w:hint="eastAsia"/>
                        <w:sz w:val="16"/>
                        <w:szCs w:val="16"/>
                      </w:rPr>
                      <w:t>太</w:t>
                    </w:r>
                    <w:r>
                      <w:rPr>
                        <w:rFonts w:hint="eastAsia"/>
                        <w:sz w:val="16"/>
                        <w:szCs w:val="16"/>
                      </w:rPr>
                      <w:t>郎</w:t>
                    </w:r>
                  </w:p>
                  <w:p w:rsidR="00F332AD" w:rsidRPr="0023319F" w:rsidRDefault="00F332AD" w:rsidP="000F01B9">
                    <w:pPr>
                      <w:rPr>
                        <w:sz w:val="16"/>
                        <w:szCs w:val="16"/>
                      </w:rPr>
                    </w:pPr>
                    <w:r>
                      <w:rPr>
                        <w:rFonts w:hint="eastAsia"/>
                        <w:sz w:val="16"/>
                        <w:szCs w:val="16"/>
                      </w:rPr>
                      <w:t>太郎</w:t>
                    </w:r>
                  </w:p>
                  <w:p w:rsidR="00F332AD" w:rsidRPr="0023319F" w:rsidRDefault="00F332AD" w:rsidP="000F01B9"/>
                </w:txbxContent>
              </v:textbox>
            </v:oval>
            <v:oval id="_x0000_s1042" style="position:absolute;left:3123;top:4112;width:272;height:227">
              <v:textbox inset="5.85pt,.7pt,5.85pt,.7pt"/>
            </v:oval>
            <v:oval id="_x0000_s1043" style="position:absolute;left:3535;top:3982;width:272;height:226">
              <v:textbox inset="5.85pt,.7pt,5.85pt,.7pt"/>
            </v:oval>
            <v:oval id="_x0000_s1044" style="position:absolute;left:3076;top:4504;width:271;height:227">
              <v:textbox inset="5.85pt,.7pt,5.85pt,.7pt"/>
            </v:oval>
            <v:oval id="_x0000_s1045" style="position:absolute;left:4082;top:4026;width:273;height:226">
              <v:textbox inset="5.85pt,.7pt,5.85pt,.7pt"/>
            </v:oval>
            <v:oval id="_x0000_s1046" style="position:absolute;left:4146;top:4959;width:271;height:225">
              <v:textbox inset="5.85pt,.7pt,5.85pt,.7pt"/>
            </v:oval>
            <v:oval id="_x0000_s1047" style="position:absolute;left:4482;top:4565;width:271;height:226">
              <v:textbox inset="5.85pt,.7pt,5.85pt,.7pt"/>
            </v:oval>
            <v:oval id="_x0000_s1048" style="position:absolute;left:4482;top:4112;width:272;height:227">
              <v:textbox inset="5.85pt,.7pt,5.85pt,.7pt"/>
            </v:oval>
            <v:oval id="_x0000_s1049" style="position:absolute;left:3731;top:5018;width:273;height:225">
              <v:textbox inset="5.85pt,.7pt,5.85pt,.7pt"/>
            </v:oval>
            <v:shape id="_x0000_s1050" type="#_x0000_t96" style="position:absolute;left:3531;top:5697;width:271;height:226">
              <v:textbox inset="5.85pt,.7pt,5.85pt,.7pt"/>
            </v:shape>
            <v:line id="_x0000_s1051" style="position:absolute;flip:x y" from="3666,4791" to="3667,5697">
              <v:stroke dashstyle="1 1" endarrow="block"/>
            </v:line>
            <v:line id="_x0000_s1052" style="position:absolute" from="7199,3660" to="7200,5923">
              <v:stroke dashstyle="dash"/>
            </v:line>
            <v:rect id="_x0000_s1053" style="position:absolute;left:6044;top:4339;width:951;height:679">
              <v:textbox style="mso-next-textbox:#_x0000_s1053" inset="5.85pt,.7pt,5.85pt,.7pt">
                <w:txbxContent>
                  <w:p w:rsidR="00F332AD" w:rsidRPr="006024D3" w:rsidRDefault="00F332AD" w:rsidP="00AE69B0">
                    <w:pPr>
                      <w:ind w:firstLineChars="100" w:firstLine="210"/>
                      <w:rPr>
                        <w:sz w:val="16"/>
                        <w:szCs w:val="16"/>
                      </w:rPr>
                    </w:pPr>
                    <w:r>
                      <w:rPr>
                        <w:rFonts w:hint="eastAsia"/>
                      </w:rPr>
                      <w:t xml:space="preserve">　　　</w:t>
                    </w:r>
                    <w:r w:rsidRPr="006024D3">
                      <w:rPr>
                        <w:rFonts w:hint="eastAsia"/>
                        <w:sz w:val="16"/>
                        <w:szCs w:val="16"/>
                      </w:rPr>
                      <w:t>ガ</w:t>
                    </w:r>
                  </w:p>
                  <w:p w:rsidR="00F332AD" w:rsidRDefault="00F332AD" w:rsidP="000F01B9"/>
                  <w:p w:rsidR="00F332AD" w:rsidRPr="000A308F" w:rsidRDefault="00F332AD" w:rsidP="000F01B9">
                    <w:pPr>
                      <w:rPr>
                        <w:sz w:val="16"/>
                        <w:szCs w:val="16"/>
                      </w:rPr>
                    </w:pPr>
                    <w:r>
                      <w:rPr>
                        <w:rFonts w:hint="eastAsia"/>
                        <w:sz w:val="16"/>
                        <w:szCs w:val="16"/>
                      </w:rPr>
                      <w:t>社長であるか</w:t>
                    </w:r>
                  </w:p>
                </w:txbxContent>
              </v:textbox>
            </v:rect>
            <v:oval id="_x0000_s1054" style="position:absolute;left:6287;top:4396;width:408;height:454" fillcolor="silver">
              <v:textbox style="mso-next-textbox:#_x0000_s1054" inset="5.85pt,.7pt,5.85pt,.7pt">
                <w:txbxContent>
                  <w:p w:rsidR="00F332AD" w:rsidRPr="00400DFD" w:rsidRDefault="00F332AD" w:rsidP="000F01B9">
                    <w:pPr>
                      <w:rPr>
                        <w:sz w:val="16"/>
                        <w:szCs w:val="16"/>
                      </w:rPr>
                    </w:pPr>
                    <w:r w:rsidRPr="00400DFD">
                      <w:rPr>
                        <w:rFonts w:hint="eastAsia"/>
                        <w:sz w:val="16"/>
                        <w:szCs w:val="16"/>
                      </w:rPr>
                      <w:t>誰</w:t>
                    </w:r>
                  </w:p>
                </w:txbxContent>
              </v:textbox>
            </v:oval>
            <v:rect id="_x0000_s1055" style="position:absolute;left:7386;top:4339;width:916;height:679">
              <v:textbox style="mso-next-textbox:#_x0000_s1055" inset="5.85pt,.7pt,5.85pt,.7pt">
                <w:txbxContent>
                  <w:p w:rsidR="00F332AD" w:rsidRDefault="00F332AD" w:rsidP="00AE69B0">
                    <w:pPr>
                      <w:ind w:firstLineChars="100" w:firstLine="160"/>
                      <w:rPr>
                        <w:sz w:val="16"/>
                        <w:szCs w:val="16"/>
                      </w:rPr>
                    </w:pPr>
                    <w:r>
                      <w:rPr>
                        <w:rFonts w:hint="eastAsia"/>
                        <w:sz w:val="16"/>
                        <w:szCs w:val="16"/>
                      </w:rPr>
                      <w:t xml:space="preserve">　　　ガ</w:t>
                    </w:r>
                  </w:p>
                  <w:p w:rsidR="00F332AD" w:rsidRDefault="00F332AD" w:rsidP="000F01B9">
                    <w:pPr>
                      <w:rPr>
                        <w:sz w:val="16"/>
                        <w:szCs w:val="16"/>
                      </w:rPr>
                    </w:pPr>
                  </w:p>
                  <w:p w:rsidR="00F332AD" w:rsidRPr="000A308F" w:rsidRDefault="00F332AD" w:rsidP="000F01B9">
                    <w:pPr>
                      <w:rPr>
                        <w:sz w:val="16"/>
                        <w:szCs w:val="16"/>
                      </w:rPr>
                    </w:pPr>
                    <w:r>
                      <w:rPr>
                        <w:rFonts w:hint="eastAsia"/>
                        <w:sz w:val="16"/>
                        <w:szCs w:val="16"/>
                      </w:rPr>
                      <w:t xml:space="preserve">　社長だ</w:t>
                    </w:r>
                  </w:p>
                </w:txbxContent>
              </v:textbox>
            </v:rect>
            <v:oval id="_x0000_s1056" style="position:absolute;left:7565;top:4447;width:336;height:373" fillcolor="silver">
              <v:textbox style="mso-next-textbox:#_x0000_s1056" inset="5.85pt,.7pt,5.85pt,.7pt">
                <w:txbxContent>
                  <w:p w:rsidR="00F332AD" w:rsidRPr="000A308F" w:rsidRDefault="00F332AD" w:rsidP="000F01B9">
                    <w:pPr>
                      <w:rPr>
                        <w:sz w:val="16"/>
                        <w:szCs w:val="16"/>
                      </w:rPr>
                    </w:pPr>
                    <w:r w:rsidRPr="00400DFD">
                      <w:rPr>
                        <w:rFonts w:hint="eastAsia"/>
                        <w:sz w:val="16"/>
                        <w:szCs w:val="16"/>
                      </w:rPr>
                      <w:t>田</w:t>
                    </w:r>
                    <w:r>
                      <w:rPr>
                        <w:rFonts w:hint="eastAsia"/>
                        <w:sz w:val="16"/>
                        <w:szCs w:val="16"/>
                      </w:rPr>
                      <w:t>中</w:t>
                    </w:r>
                  </w:p>
                </w:txbxContent>
              </v:textbox>
            </v:oval>
            <v:shape id="_x0000_s1057" type="#_x0000_t96" style="position:absolute;left:6354;top:5471;width:272;height:226">
              <v:textbox inset="5.85pt,.7pt,5.85pt,.7pt"/>
            </v:shape>
            <v:shape id="_x0000_s1058" type="#_x0000_t96" style="position:absolute;left:7606;top:5499;width:295;height:226">
              <v:textbox inset="5.85pt,.7pt,5.85pt,.7pt"/>
            </v:shape>
            <v:line id="_x0000_s1059" style="position:absolute;flip:y" from="6499,4820" to="6500,5499">
              <v:stroke dashstyle="1 1" endarrow="block"/>
            </v:line>
            <v:line id="_x0000_s1060" style="position:absolute;flip:y" from="7770,4820" to="7771,5499">
              <v:stroke dashstyle="1 1"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6844;top:5471;width:542;height:226">
              <v:textbox inset="5.85pt,.7pt,5.85pt,.7pt"/>
            </v:shape>
            <v:rect id="_x0000_s1062" style="position:absolute;left:6770;top:3886;width:836;height:322" stroked="f">
              <v:textbox style="mso-next-textbox:#_x0000_s1062" inset="5.85pt,.7pt,5.85pt,.7pt">
                <w:txbxContent>
                  <w:p w:rsidR="00F332AD" w:rsidRPr="000A308F" w:rsidRDefault="00F332AD" w:rsidP="000F01B9">
                    <w:pPr>
                      <w:rPr>
                        <w:sz w:val="16"/>
                        <w:szCs w:val="16"/>
                      </w:rPr>
                    </w:pPr>
                    <w:r>
                      <w:rPr>
                        <w:rFonts w:hint="eastAsia"/>
                        <w:sz w:val="16"/>
                        <w:szCs w:val="16"/>
                      </w:rPr>
                      <w:t>談話の場</w:t>
                    </w:r>
                  </w:p>
                </w:txbxContent>
              </v:textbox>
            </v:rect>
            <w10:wrap type="none"/>
            <w10:anchorlock/>
          </v:group>
        </w:pict>
      </w:r>
    </w:p>
    <w:p w:rsidR="000F01B9" w:rsidRDefault="000F01B9" w:rsidP="000F01B9">
      <w:pPr>
        <w:pStyle w:val="aa"/>
      </w:pPr>
      <w:r>
        <w:rPr>
          <w:rFonts w:hint="eastAsia"/>
        </w:rPr>
        <w:t xml:space="preserve">　</w:t>
      </w:r>
      <w:r w:rsidR="006F3875">
        <w:rPr>
          <w:rFonts w:hint="eastAsia"/>
        </w:rPr>
        <w:t xml:space="preserve">      </w:t>
      </w:r>
      <w:r>
        <w:rPr>
          <w:rFonts w:hint="eastAsia"/>
        </w:rPr>
        <w:t xml:space="preserve">　図</w:t>
      </w:r>
      <w:r w:rsidR="00FE0BB2">
        <w:rPr>
          <w:rFonts w:hint="eastAsia"/>
        </w:rPr>
        <w:t>9</w:t>
      </w:r>
      <w:r>
        <w:rPr>
          <w:rFonts w:hint="eastAsia"/>
        </w:rPr>
        <w:t xml:space="preserve">　排他（最上級）　　　　　図</w:t>
      </w:r>
      <w:r>
        <w:rPr>
          <w:rFonts w:hint="eastAsia"/>
        </w:rPr>
        <w:t>1</w:t>
      </w:r>
      <w:r w:rsidR="00FE0BB2">
        <w:rPr>
          <w:rFonts w:hint="eastAsia"/>
        </w:rPr>
        <w:t>0</w:t>
      </w:r>
      <w:r>
        <w:rPr>
          <w:rFonts w:hint="eastAsia"/>
        </w:rPr>
        <w:t xml:space="preserve">　排他（談話の場における）</w:t>
      </w:r>
    </w:p>
    <w:p w:rsidR="000F01B9" w:rsidRPr="00CE1AE7" w:rsidRDefault="000F01B9" w:rsidP="000F01B9">
      <w:pPr>
        <w:rPr>
          <w:szCs w:val="21"/>
        </w:rPr>
      </w:pPr>
    </w:p>
    <w:p w:rsidR="000F01B9" w:rsidRDefault="000F01B9" w:rsidP="000F01B9">
      <w:pPr>
        <w:rPr>
          <w:szCs w:val="21"/>
        </w:rPr>
      </w:pPr>
      <w:r>
        <w:rPr>
          <w:rFonts w:hint="eastAsia"/>
          <w:sz w:val="18"/>
          <w:szCs w:val="18"/>
        </w:rPr>
        <w:t xml:space="preserve">　</w:t>
      </w:r>
      <w:r w:rsidRPr="000D3C81">
        <w:rPr>
          <w:rFonts w:hint="eastAsia"/>
          <w:szCs w:val="21"/>
        </w:rPr>
        <w:t>排他の用法を説明するとき、よく出されるのが、「田中は社長です」に対する「田中</w:t>
      </w:r>
      <w:r w:rsidRPr="00B860E5">
        <w:rPr>
          <w:rFonts w:hint="eastAsia"/>
          <w:szCs w:val="21"/>
          <w:u w:val="single"/>
        </w:rPr>
        <w:t>が</w:t>
      </w:r>
      <w:r w:rsidRPr="000D3C81">
        <w:rPr>
          <w:rFonts w:hint="eastAsia"/>
          <w:szCs w:val="21"/>
        </w:rPr>
        <w:t>社長です」という例で</w:t>
      </w:r>
      <w:r>
        <w:rPr>
          <w:rFonts w:hint="eastAsia"/>
          <w:szCs w:val="21"/>
        </w:rPr>
        <w:t>ある</w:t>
      </w:r>
      <w:r w:rsidRPr="000D3C81">
        <w:rPr>
          <w:rFonts w:hint="eastAsia"/>
          <w:szCs w:val="21"/>
        </w:rPr>
        <w:t>。「田中が社長です」は、「誰が社長ですか」という質問文の答えとして成り立つ文なので</w:t>
      </w:r>
      <w:r>
        <w:rPr>
          <w:rFonts w:hint="eastAsia"/>
          <w:szCs w:val="21"/>
        </w:rPr>
        <w:t>ある。この場合も、前提となる「この会社の中で」という範囲で、「田中」という人物を指定しているので、先の最上級の用法の一変種であると考えられる。排他のガの文は、一文では落ち着きが悪く、「質問―回答」という談話の場に支えられて成り立つ文である。</w:t>
      </w:r>
    </w:p>
    <w:p w:rsidR="000F01B9" w:rsidRDefault="000F01B9" w:rsidP="000F01B9">
      <w:pPr>
        <w:rPr>
          <w:szCs w:val="21"/>
        </w:rPr>
      </w:pPr>
    </w:p>
    <w:p w:rsidR="000F01B9" w:rsidRPr="00B7466D" w:rsidRDefault="000F01B9" w:rsidP="000F01B9">
      <w:pPr>
        <w:pStyle w:val="2"/>
      </w:pPr>
      <w:bookmarkStart w:id="4" w:name="_Toc303344469"/>
      <w:r w:rsidRPr="00B7466D">
        <w:rPr>
          <w:rFonts w:hint="eastAsia"/>
        </w:rPr>
        <w:t>「～ハ…ガ」構文</w:t>
      </w:r>
      <w:bookmarkEnd w:id="4"/>
    </w:p>
    <w:p w:rsidR="000F01B9" w:rsidRDefault="000F01B9" w:rsidP="000F01B9">
      <w:pPr>
        <w:rPr>
          <w:szCs w:val="21"/>
        </w:rPr>
      </w:pPr>
      <w:r w:rsidRPr="00E366A2">
        <w:rPr>
          <w:rFonts w:hint="eastAsia"/>
          <w:sz w:val="18"/>
          <w:szCs w:val="18"/>
        </w:rPr>
        <w:t xml:space="preserve">　</w:t>
      </w:r>
      <w:r w:rsidRPr="00372DEE">
        <w:rPr>
          <w:rFonts w:hint="eastAsia"/>
          <w:szCs w:val="21"/>
        </w:rPr>
        <w:t>次に、いわゆる「は</w:t>
      </w:r>
      <w:r>
        <w:rPr>
          <w:rFonts w:hint="eastAsia"/>
          <w:szCs w:val="21"/>
        </w:rPr>
        <w:t>―</w:t>
      </w:r>
      <w:r w:rsidRPr="00372DEE">
        <w:rPr>
          <w:rFonts w:hint="eastAsia"/>
          <w:szCs w:val="21"/>
        </w:rPr>
        <w:t>が」構文を取り上げ</w:t>
      </w:r>
      <w:r>
        <w:rPr>
          <w:rFonts w:hint="eastAsia"/>
          <w:szCs w:val="21"/>
        </w:rPr>
        <w:t>る</w:t>
      </w:r>
      <w:r w:rsidRPr="00372DEE">
        <w:rPr>
          <w:rFonts w:hint="eastAsia"/>
          <w:szCs w:val="21"/>
        </w:rPr>
        <w:t>。野田などにおいては、この「は</w:t>
      </w:r>
      <w:r>
        <w:rPr>
          <w:rFonts w:hint="eastAsia"/>
          <w:szCs w:val="21"/>
        </w:rPr>
        <w:t>―</w:t>
      </w:r>
      <w:r w:rsidRPr="00372DEE">
        <w:rPr>
          <w:rFonts w:hint="eastAsia"/>
          <w:szCs w:val="21"/>
        </w:rPr>
        <w:t>が」構文を格関係の点から様々な種類に分類することが行われてい</w:t>
      </w:r>
      <w:r>
        <w:rPr>
          <w:rFonts w:hint="eastAsia"/>
          <w:szCs w:val="21"/>
        </w:rPr>
        <w:t>る</w:t>
      </w:r>
      <w:r w:rsidRPr="00372DEE">
        <w:rPr>
          <w:rFonts w:hint="eastAsia"/>
          <w:szCs w:val="21"/>
        </w:rPr>
        <w:t>が、「</w:t>
      </w:r>
      <w:r w:rsidRPr="00372DEE">
        <w:rPr>
          <w:rFonts w:hint="eastAsia"/>
          <w:szCs w:val="21"/>
        </w:rPr>
        <w:t>X</w:t>
      </w:r>
      <w:r w:rsidRPr="00372DEE">
        <w:rPr>
          <w:rFonts w:hint="eastAsia"/>
          <w:szCs w:val="21"/>
        </w:rPr>
        <w:t>ハ</w:t>
      </w:r>
      <w:r w:rsidRPr="00372DEE">
        <w:rPr>
          <w:rFonts w:hint="eastAsia"/>
          <w:szCs w:val="21"/>
        </w:rPr>
        <w:t>Y</w:t>
      </w:r>
      <w:r w:rsidRPr="00372DEE">
        <w:rPr>
          <w:rFonts w:hint="eastAsia"/>
          <w:szCs w:val="21"/>
        </w:rPr>
        <w:t>ガ</w:t>
      </w:r>
      <w:r w:rsidRPr="00372DEE">
        <w:rPr>
          <w:rFonts w:hint="eastAsia"/>
          <w:szCs w:val="21"/>
        </w:rPr>
        <w:t>P</w:t>
      </w:r>
      <w:r w:rsidRPr="00372DEE">
        <w:rPr>
          <w:rFonts w:hint="eastAsia"/>
          <w:szCs w:val="21"/>
        </w:rPr>
        <w:t>」構文は、</w:t>
      </w:r>
      <w:r w:rsidRPr="00372DEE">
        <w:rPr>
          <w:rFonts w:hint="eastAsia"/>
          <w:szCs w:val="21"/>
        </w:rPr>
        <w:t>X</w:t>
      </w:r>
      <w:r w:rsidRPr="00372DEE">
        <w:rPr>
          <w:rFonts w:hint="eastAsia"/>
          <w:szCs w:val="21"/>
        </w:rPr>
        <w:t>を参照点に作り出した場の中で、「</w:t>
      </w:r>
      <w:r w:rsidRPr="00372DEE">
        <w:rPr>
          <w:rFonts w:hint="eastAsia"/>
          <w:szCs w:val="21"/>
        </w:rPr>
        <w:t>Y</w:t>
      </w:r>
      <w:r w:rsidRPr="00372DEE">
        <w:rPr>
          <w:rFonts w:hint="eastAsia"/>
          <w:szCs w:val="21"/>
        </w:rPr>
        <w:t>ガ</w:t>
      </w:r>
      <w:r w:rsidRPr="00372DEE">
        <w:rPr>
          <w:rFonts w:hint="eastAsia"/>
          <w:szCs w:val="21"/>
        </w:rPr>
        <w:t>P</w:t>
      </w:r>
      <w:r w:rsidRPr="00372DEE">
        <w:rPr>
          <w:rFonts w:hint="eastAsia"/>
          <w:szCs w:val="21"/>
        </w:rPr>
        <w:t>」というコトが成り立つということに尽きる。「象は鼻が長い」では、「象」を参照点とした課題の場の中で、「鼻が長い」というコトが成り立っている</w:t>
      </w:r>
      <w:r>
        <w:rPr>
          <w:rFonts w:hint="eastAsia"/>
          <w:szCs w:val="21"/>
        </w:rPr>
        <w:t>ことを表しているのである。ちなみに、</w:t>
      </w:r>
      <w:r w:rsidRPr="00372DEE">
        <w:rPr>
          <w:rFonts w:hint="eastAsia"/>
          <w:szCs w:val="21"/>
        </w:rPr>
        <w:t>「象は鼻が長い」は、「象の鼻が長い」か「象が鼻が長い」から派生した文であるという議論が見られ</w:t>
      </w:r>
      <w:r>
        <w:rPr>
          <w:rFonts w:hint="eastAsia"/>
          <w:szCs w:val="21"/>
        </w:rPr>
        <w:t>る</w:t>
      </w:r>
      <w:r w:rsidRPr="00372DEE">
        <w:rPr>
          <w:rFonts w:hint="eastAsia"/>
          <w:szCs w:val="21"/>
        </w:rPr>
        <w:t>が、これらはまったく認知過程の異なるものであり、派生という観点は取らないことを付け加えてお</w:t>
      </w:r>
      <w:r>
        <w:rPr>
          <w:rFonts w:hint="eastAsia"/>
          <w:szCs w:val="21"/>
        </w:rPr>
        <w:t>く</w:t>
      </w:r>
      <w:r w:rsidRPr="00372DEE">
        <w:rPr>
          <w:rFonts w:hint="eastAsia"/>
          <w:szCs w:val="21"/>
        </w:rPr>
        <w:t>。つまり、「は</w:t>
      </w:r>
      <w:r w:rsidR="00A13569">
        <w:rPr>
          <w:rFonts w:hint="eastAsia"/>
          <w:szCs w:val="21"/>
        </w:rPr>
        <w:t>―</w:t>
      </w:r>
      <w:r w:rsidRPr="00372DEE">
        <w:rPr>
          <w:rFonts w:hint="eastAsia"/>
          <w:szCs w:val="21"/>
        </w:rPr>
        <w:t>が」構文そのものが認知的に独立した構文であ</w:t>
      </w:r>
      <w:r>
        <w:rPr>
          <w:rFonts w:hint="eastAsia"/>
          <w:szCs w:val="21"/>
        </w:rPr>
        <w:t>るのである。</w:t>
      </w:r>
      <w:r w:rsidRPr="00372DEE">
        <w:rPr>
          <w:rFonts w:hint="eastAsia"/>
          <w:szCs w:val="21"/>
        </w:rPr>
        <w:t>この構文を二重主語構文という人もい</w:t>
      </w:r>
      <w:r>
        <w:rPr>
          <w:rFonts w:hint="eastAsia"/>
          <w:szCs w:val="21"/>
        </w:rPr>
        <w:t>る</w:t>
      </w:r>
      <w:r w:rsidRPr="00372DEE">
        <w:rPr>
          <w:rFonts w:hint="eastAsia"/>
          <w:szCs w:val="21"/>
        </w:rPr>
        <w:t>が、</w:t>
      </w:r>
      <w:r w:rsidRPr="00372DEE">
        <w:rPr>
          <w:rFonts w:hint="eastAsia"/>
          <w:szCs w:val="21"/>
        </w:rPr>
        <w:t>X</w:t>
      </w:r>
      <w:r w:rsidRPr="00372DEE">
        <w:rPr>
          <w:rFonts w:hint="eastAsia"/>
          <w:szCs w:val="21"/>
        </w:rPr>
        <w:t>は場であり、</w:t>
      </w:r>
      <w:r w:rsidRPr="00372DEE">
        <w:rPr>
          <w:rFonts w:hint="eastAsia"/>
          <w:szCs w:val="21"/>
        </w:rPr>
        <w:t>Y</w:t>
      </w:r>
      <w:r w:rsidRPr="00372DEE">
        <w:rPr>
          <w:rFonts w:hint="eastAsia"/>
          <w:szCs w:val="21"/>
        </w:rPr>
        <w:t>はコト内の最も顕著なモノであって、主語という用語を使う必要はないと考</w:t>
      </w:r>
      <w:r>
        <w:rPr>
          <w:rFonts w:hint="eastAsia"/>
          <w:szCs w:val="21"/>
        </w:rPr>
        <w:t>える</w:t>
      </w:r>
      <w:r w:rsidRPr="00372DEE">
        <w:rPr>
          <w:rFonts w:hint="eastAsia"/>
          <w:szCs w:val="21"/>
        </w:rPr>
        <w:t>。</w:t>
      </w:r>
    </w:p>
    <w:p w:rsidR="000F01B9" w:rsidRDefault="007762CB" w:rsidP="000F01B9">
      <w:pPr>
        <w:rPr>
          <w:sz w:val="18"/>
          <w:szCs w:val="18"/>
        </w:rPr>
      </w:pPr>
      <w:r>
        <w:rPr>
          <w:sz w:val="18"/>
          <w:szCs w:val="18"/>
        </w:rPr>
      </w:r>
      <w:r>
        <w:rPr>
          <w:sz w:val="18"/>
          <w:szCs w:val="18"/>
        </w:rPr>
        <w:pict>
          <v:group id="_x0000_s1026" editas="canvas" style="width:217.15pt;height:178pt;mso-position-horizontal-relative:char;mso-position-vertical-relative:line" coordorigin="2716,7801" coordsize="3278,3115">
            <o:lock v:ext="edit" aspectratio="t"/>
            <v:shape id="_x0000_s1027" type="#_x0000_t75" style="position:absolute;left:2716;top:7801;width:3278;height:3115" o:preferrelative="f">
              <v:fill o:detectmouseclick="t"/>
              <v:path o:extrusionok="t" o:connecttype="none"/>
              <o:lock v:ext="edit" text="t"/>
            </v:shape>
            <v:oval id="_x0000_s1028" style="position:absolute;left:3010;top:8680;width:2175;height:1962" fillcolor="silver">
              <v:textbox style="mso-next-textbox:#_x0000_s1028" inset="5.85pt,.7pt,5.85pt,.7pt">
                <w:txbxContent>
                  <w:p w:rsidR="00F332AD" w:rsidRDefault="00F332AD" w:rsidP="000F01B9">
                    <w:r>
                      <w:rPr>
                        <w:rFonts w:hint="eastAsia"/>
                      </w:rPr>
                      <w:t xml:space="preserve">　　　　ハ</w:t>
                    </w:r>
                  </w:p>
                </w:txbxContent>
              </v:textbox>
            </v:oval>
            <v:rect id="_x0000_s1029" style="position:absolute;left:3662;top:8623;width:407;height:399">
              <v:textbox style="mso-next-textbox:#_x0000_s1029" inset="5.85pt,.7pt,5.85pt,.7pt">
                <w:txbxContent>
                  <w:p w:rsidR="00F332AD" w:rsidRPr="001D4EE0" w:rsidRDefault="00F332AD" w:rsidP="000F01B9">
                    <w:pPr>
                      <w:rPr>
                        <w:sz w:val="18"/>
                        <w:szCs w:val="18"/>
                      </w:rPr>
                    </w:pPr>
                    <w:r w:rsidRPr="001D4EE0">
                      <w:rPr>
                        <w:rFonts w:hint="eastAsia"/>
                        <w:sz w:val="18"/>
                        <w:szCs w:val="18"/>
                      </w:rPr>
                      <w:t>象</w:t>
                    </w:r>
                  </w:p>
                </w:txbxContent>
              </v:textbox>
            </v:rect>
            <v:rect id="_x0000_s1030" style="position:absolute;left:3522;top:9261;width:1085;height:1165">
              <v:textbox style="mso-next-textbox:#_x0000_s1030" inset="5.85pt,.7pt,5.85pt,.7pt">
                <w:txbxContent>
                  <w:p w:rsidR="00F332AD" w:rsidRDefault="00F332AD" w:rsidP="000F01B9"/>
                  <w:p w:rsidR="00F332AD" w:rsidRPr="001D4EE0" w:rsidRDefault="00F332AD" w:rsidP="000F01B9">
                    <w:pPr>
                      <w:rPr>
                        <w:sz w:val="18"/>
                        <w:szCs w:val="18"/>
                      </w:rPr>
                    </w:pPr>
                    <w:r>
                      <w:rPr>
                        <w:rFonts w:hint="eastAsia"/>
                      </w:rPr>
                      <w:t xml:space="preserve">　　　</w:t>
                    </w:r>
                    <w:r w:rsidRPr="001D4EE0">
                      <w:rPr>
                        <w:rFonts w:hint="eastAsia"/>
                        <w:sz w:val="18"/>
                        <w:szCs w:val="18"/>
                      </w:rPr>
                      <w:t>ガ</w:t>
                    </w:r>
                  </w:p>
                  <w:p w:rsidR="00F332AD" w:rsidRPr="001D4EE0" w:rsidRDefault="00F332AD" w:rsidP="000F01B9">
                    <w:pPr>
                      <w:rPr>
                        <w:sz w:val="18"/>
                        <w:szCs w:val="18"/>
                      </w:rPr>
                    </w:pPr>
                    <w:r w:rsidRPr="001D4EE0">
                      <w:rPr>
                        <w:rFonts w:hint="eastAsia"/>
                        <w:sz w:val="18"/>
                        <w:szCs w:val="18"/>
                      </w:rPr>
                      <w:t xml:space="preserve">　　</w:t>
                    </w:r>
                    <w:r>
                      <w:rPr>
                        <w:rFonts w:hint="eastAsia"/>
                        <w:sz w:val="18"/>
                        <w:szCs w:val="18"/>
                      </w:rPr>
                      <w:t xml:space="preserve">　</w:t>
                    </w:r>
                    <w:r w:rsidRPr="001D4EE0">
                      <w:rPr>
                        <w:rFonts w:hint="eastAsia"/>
                        <w:sz w:val="18"/>
                        <w:szCs w:val="18"/>
                      </w:rPr>
                      <w:t>長い</w:t>
                    </w:r>
                  </w:p>
                </w:txbxContent>
              </v:textbox>
            </v:rect>
            <v:oval id="_x0000_s1031" style="position:absolute;left:3666;top:9563;width:409;height:464" fillcolor="silver">
              <v:textbox style="mso-next-textbox:#_x0000_s1031" inset="5.85pt,.7pt,5.85pt,.7pt">
                <w:txbxContent>
                  <w:p w:rsidR="00F332AD" w:rsidRPr="001D4EE0" w:rsidRDefault="00F332AD" w:rsidP="000F01B9">
                    <w:pPr>
                      <w:rPr>
                        <w:sz w:val="18"/>
                        <w:szCs w:val="18"/>
                      </w:rPr>
                    </w:pPr>
                    <w:r w:rsidRPr="001D4EE0">
                      <w:rPr>
                        <w:rFonts w:hint="eastAsia"/>
                        <w:sz w:val="18"/>
                        <w:szCs w:val="18"/>
                      </w:rPr>
                      <w:t>鼻</w:t>
                    </w:r>
                  </w:p>
                </w:txbxContent>
              </v:textbox>
            </v:oval>
            <v:line id="_x0000_s1032" style="position:absolute" from="3866,8887" to="3866,9586">
              <v:stroke dashstyle="1 1" endarrow="block"/>
            </v:line>
            <v:shape id="_x0000_s1033" type="#_x0000_t96" style="position:absolute;left:3741;top:8001;width:271;height:334">
              <v:textbox inset="5.85pt,.7pt,5.85pt,.7pt"/>
            </v:shape>
            <v:line id="_x0000_s1034" style="position:absolute" from="3857,8335" to="3857,8615">
              <v:stroke dashstyle="1 1" endarrow="block"/>
            </v:line>
            <w10:wrap type="none"/>
            <w10:anchorlock/>
          </v:group>
        </w:pict>
      </w:r>
    </w:p>
    <w:p w:rsidR="000F01B9" w:rsidRDefault="000F01B9" w:rsidP="000F01B9">
      <w:pPr>
        <w:pStyle w:val="aa"/>
        <w:rPr>
          <w:sz w:val="18"/>
          <w:szCs w:val="18"/>
        </w:rPr>
      </w:pPr>
      <w:r>
        <w:rPr>
          <w:rFonts w:hint="eastAsia"/>
          <w:sz w:val="18"/>
          <w:szCs w:val="18"/>
        </w:rPr>
        <w:t xml:space="preserve">　　　</w:t>
      </w:r>
      <w:r>
        <w:rPr>
          <w:rFonts w:hint="eastAsia"/>
        </w:rPr>
        <w:t>図</w:t>
      </w:r>
      <w:r>
        <w:rPr>
          <w:rFonts w:hint="eastAsia"/>
        </w:rPr>
        <w:t>1</w:t>
      </w:r>
      <w:r w:rsidR="00FE0BB2">
        <w:rPr>
          <w:rFonts w:hint="eastAsia"/>
        </w:rPr>
        <w:t>1</w:t>
      </w:r>
      <w:r>
        <w:rPr>
          <w:rFonts w:hint="eastAsia"/>
          <w:sz w:val="18"/>
          <w:szCs w:val="18"/>
        </w:rPr>
        <w:t xml:space="preserve">　「象は鼻が長い」　　　　　　</w:t>
      </w:r>
    </w:p>
    <w:p w:rsidR="00A05AA1" w:rsidRDefault="00A05AA1" w:rsidP="000F01B9"/>
    <w:p w:rsidR="000F01B9" w:rsidRDefault="00B5417D" w:rsidP="00B5417D">
      <w:pPr>
        <w:ind w:firstLineChars="100" w:firstLine="210"/>
      </w:pPr>
      <w:r>
        <w:rPr>
          <w:rFonts w:hint="eastAsia"/>
        </w:rPr>
        <w:t>以上</w:t>
      </w:r>
      <w:r w:rsidR="000F01B9">
        <w:rPr>
          <w:rFonts w:hint="eastAsia"/>
        </w:rPr>
        <w:t>、結論的にハは、概念の場を形成するものであり、ガは現場や談話の場において、</w:t>
      </w:r>
      <w:r w:rsidR="000F01B9">
        <w:rPr>
          <w:rFonts w:hint="eastAsia"/>
          <w:szCs w:val="21"/>
        </w:rPr>
        <w:t>「コト内の最も顕著なモノすなわち存在物」を指示するものであることを述べた。</w:t>
      </w:r>
    </w:p>
    <w:p w:rsidR="000F01B9" w:rsidRDefault="000F01B9" w:rsidP="000F01B9"/>
    <w:p w:rsidR="0082615C" w:rsidRDefault="00E370BD">
      <w:bookmarkStart w:id="5" w:name="_GoBack"/>
      <w:bookmarkEnd w:id="5"/>
      <w:r>
        <w:rPr>
          <w:rFonts w:hint="eastAsia"/>
        </w:rPr>
        <w:t>４</w:t>
      </w:r>
      <w:r w:rsidR="0082615C">
        <w:rPr>
          <w:rFonts w:hint="eastAsia"/>
        </w:rPr>
        <w:t>．金谷氏の日本語論への</w:t>
      </w:r>
      <w:r w:rsidR="001862E8">
        <w:rPr>
          <w:rFonts w:hint="eastAsia"/>
        </w:rPr>
        <w:t>疑問点</w:t>
      </w:r>
    </w:p>
    <w:p w:rsidR="00FE0BB2" w:rsidRDefault="0082615C">
      <w:r>
        <w:rPr>
          <w:rFonts w:hint="eastAsia"/>
        </w:rPr>
        <w:t xml:space="preserve">　</w:t>
      </w:r>
      <w:r w:rsidR="007039A7">
        <w:rPr>
          <w:rFonts w:hint="eastAsia"/>
        </w:rPr>
        <w:t>これまで、私なりの主語不要論、「は」と「が」の問題について触れてきたが、最後に金谷氏の日本語論への評価を述べたい。金谷氏の文法論の基本線は私は支持するものである。しかし、</w:t>
      </w:r>
      <w:r w:rsidR="001862E8">
        <w:rPr>
          <w:rFonts w:hint="eastAsia"/>
        </w:rPr>
        <w:t>疑問</w:t>
      </w:r>
      <w:r w:rsidR="007039A7">
        <w:rPr>
          <w:rFonts w:hint="eastAsia"/>
        </w:rPr>
        <w:t>点もある。それは、文法論にかこつけた英語やアメリカに対する過剰な攻撃的態度である。私自身は、「英語帝国主義」やアメリカの政策に対する批判</w:t>
      </w:r>
      <w:r w:rsidR="002419FD">
        <w:rPr>
          <w:rFonts w:hint="eastAsia"/>
        </w:rPr>
        <w:t>に</w:t>
      </w:r>
      <w:r w:rsidR="007039A7">
        <w:rPr>
          <w:rFonts w:hint="eastAsia"/>
        </w:rPr>
        <w:t>は共感するものがあり、爽快感も覚えるものであるが、それが文法論と結びつけてやられることには疑問を覚える。</w:t>
      </w:r>
      <w:r w:rsidR="002419FD">
        <w:rPr>
          <w:rFonts w:hint="eastAsia"/>
        </w:rPr>
        <w:t>たとえば、『英語には主語はなかった』の第</w:t>
      </w:r>
      <w:r w:rsidR="002419FD">
        <w:rPr>
          <w:rFonts w:hint="eastAsia"/>
        </w:rPr>
        <w:t>2</w:t>
      </w:r>
      <w:r w:rsidR="002419FD">
        <w:rPr>
          <w:rFonts w:hint="eastAsia"/>
        </w:rPr>
        <w:t>章「アメリカよ、どこへ行く」では、</w:t>
      </w:r>
      <w:r w:rsidR="002419FD">
        <w:rPr>
          <w:rFonts w:hint="eastAsia"/>
        </w:rPr>
        <w:t>9.11</w:t>
      </w:r>
      <w:r w:rsidR="002419FD">
        <w:rPr>
          <w:rFonts w:hint="eastAsia"/>
        </w:rPr>
        <w:t>テロに対するブッシュ政権の行動－</w:t>
      </w:r>
      <w:r w:rsidR="00A13569">
        <w:rPr>
          <w:rFonts w:hint="eastAsia"/>
        </w:rPr>
        <w:t>「</w:t>
      </w:r>
      <w:r w:rsidR="002419FD">
        <w:rPr>
          <w:rFonts w:hint="eastAsia"/>
        </w:rPr>
        <w:t>誰かが我々を攻撃した。だから我々はその「誰」かを明らかにして反撃する。</w:t>
      </w:r>
      <w:r w:rsidR="002419FD" w:rsidRPr="002419FD">
        <w:rPr>
          <w:rFonts w:hint="eastAsia"/>
          <w:u w:val="single"/>
        </w:rPr>
        <w:t>これは他動詞文そのものの発想である</w:t>
      </w:r>
      <w:r w:rsidR="00A13569">
        <w:rPr>
          <w:rFonts w:hint="eastAsia"/>
          <w:u w:val="single"/>
        </w:rPr>
        <w:t>。</w:t>
      </w:r>
      <w:r w:rsidR="00A13569" w:rsidRPr="00A13569">
        <w:rPr>
          <w:rFonts w:hint="eastAsia"/>
        </w:rPr>
        <w:t>」</w:t>
      </w:r>
      <w:r w:rsidR="00A13569">
        <w:rPr>
          <w:rFonts w:hint="eastAsia"/>
        </w:rPr>
        <w:t>（傍点稿者）</w:t>
      </w:r>
      <w:r w:rsidR="002419FD">
        <w:rPr>
          <w:rFonts w:hint="eastAsia"/>
        </w:rPr>
        <w:lastRenderedPageBreak/>
        <w:t>（</w:t>
      </w:r>
      <w:r w:rsidR="002419FD">
        <w:rPr>
          <w:rFonts w:hint="eastAsia"/>
        </w:rPr>
        <w:t>p127</w:t>
      </w:r>
      <w:r w:rsidR="002419FD">
        <w:rPr>
          <w:rFonts w:hint="eastAsia"/>
        </w:rPr>
        <w:t>）の</w:t>
      </w:r>
      <w:r w:rsidR="00B5417D">
        <w:rPr>
          <w:rFonts w:hint="eastAsia"/>
        </w:rPr>
        <w:t>くだ</w:t>
      </w:r>
      <w:r w:rsidR="002419FD">
        <w:rPr>
          <w:rFonts w:hint="eastAsia"/>
        </w:rPr>
        <w:t>りや、それが「神の視点」</w:t>
      </w:r>
      <w:r w:rsidR="00554FBE">
        <w:rPr>
          <w:rFonts w:hint="eastAsia"/>
        </w:rPr>
        <w:t>や「ＳＶＯ」という</w:t>
      </w:r>
      <w:r w:rsidR="00923CA2">
        <w:rPr>
          <w:rFonts w:hint="eastAsia"/>
        </w:rPr>
        <w:t>構造</w:t>
      </w:r>
      <w:r w:rsidR="00554FBE">
        <w:rPr>
          <w:rFonts w:hint="eastAsia"/>
        </w:rPr>
        <w:t>そのものから</w:t>
      </w:r>
      <w:r w:rsidR="002419FD">
        <w:rPr>
          <w:rFonts w:hint="eastAsia"/>
        </w:rPr>
        <w:t>来ているという</w:t>
      </w:r>
      <w:r w:rsidR="00554FBE">
        <w:rPr>
          <w:rFonts w:hint="eastAsia"/>
        </w:rPr>
        <w:t>指摘などは</w:t>
      </w:r>
      <w:r w:rsidR="002419FD">
        <w:rPr>
          <w:rFonts w:hint="eastAsia"/>
        </w:rPr>
        <w:t>、</w:t>
      </w:r>
      <w:r w:rsidR="00554FBE">
        <w:rPr>
          <w:rFonts w:hint="eastAsia"/>
        </w:rPr>
        <w:t>根拠のない中傷と見られても仕方がないものであろう。日本語でも、他動詞文を使うわけであるし、英語以外でも</w:t>
      </w:r>
      <w:r w:rsidR="00554FBE">
        <w:rPr>
          <w:rFonts w:hint="eastAsia"/>
        </w:rPr>
        <w:t>SVO</w:t>
      </w:r>
      <w:r w:rsidR="00554FBE">
        <w:rPr>
          <w:rFonts w:hint="eastAsia"/>
        </w:rPr>
        <w:t>語順や他動詞文を基本とする言語は、</w:t>
      </w:r>
      <w:r w:rsidR="00512CFE">
        <w:rPr>
          <w:rFonts w:hint="eastAsia"/>
        </w:rPr>
        <w:t>金谷氏が在住されているカナダ・モントリオールのフランス語や、</w:t>
      </w:r>
      <w:r w:rsidR="00554FBE">
        <w:rPr>
          <w:rFonts w:hint="eastAsia"/>
        </w:rPr>
        <w:t>アジア系の中国語</w:t>
      </w:r>
      <w:r w:rsidR="00512CFE">
        <w:rPr>
          <w:rFonts w:hint="eastAsia"/>
        </w:rPr>
        <w:t>、</w:t>
      </w:r>
      <w:r w:rsidR="00554FBE">
        <w:rPr>
          <w:rFonts w:hint="eastAsia"/>
        </w:rPr>
        <w:t>タイ語などにも共通しており、言語の構造そのものをその</w:t>
      </w:r>
      <w:r w:rsidR="00512CFE">
        <w:rPr>
          <w:rFonts w:hint="eastAsia"/>
        </w:rPr>
        <w:t>国や政府の政策などの批判に使うのは、的が外れていると思われる。もし、アメリカの政策の批判をするのであれば、文法論とは離してやるべきである</w:t>
      </w:r>
      <w:r w:rsidR="00923CA2">
        <w:rPr>
          <w:rFonts w:hint="eastAsia"/>
        </w:rPr>
        <w:t>と思う</w:t>
      </w:r>
      <w:r w:rsidR="00512CFE">
        <w:rPr>
          <w:rFonts w:hint="eastAsia"/>
        </w:rPr>
        <w:t>。この点、</w:t>
      </w:r>
      <w:r w:rsidR="00115CB0" w:rsidRPr="00115CB0">
        <w:rPr>
          <w:rFonts w:hint="eastAsia"/>
          <w:color w:val="FF0000"/>
        </w:rPr>
        <w:t>言語理論としては私とは相容れない</w:t>
      </w:r>
      <w:r w:rsidR="00512CFE">
        <w:rPr>
          <w:rFonts w:hint="eastAsia"/>
        </w:rPr>
        <w:t>チョムスキーが、言語学とは全く切り離して、アメリカの政策を批判していることには敬意を覚える。また、金谷氏の論が、「英語」や「アメリカ人」</w:t>
      </w:r>
      <w:r w:rsidR="009B5AB5">
        <w:rPr>
          <w:rFonts w:hint="eastAsia"/>
        </w:rPr>
        <w:t>を攻撃し</w:t>
      </w:r>
      <w:r w:rsidR="00512CFE">
        <w:rPr>
          <w:rFonts w:hint="eastAsia"/>
        </w:rPr>
        <w:t>、「日本語」や「日本人」を擁護することに対して、これは下手をするとナショナリズムに結びついていく危険性をも覚える。「英語帝国主義論」を盛んに唱えた津田幸夫氏が、今や「日本語防衛論」という著作を出し</w:t>
      </w:r>
      <w:r w:rsidR="008E269E">
        <w:rPr>
          <w:rFonts w:hint="eastAsia"/>
        </w:rPr>
        <w:t>、ナショナリスティックな主張をしているのにもつながるものである</w:t>
      </w:r>
      <w:r w:rsidR="00512CFE">
        <w:rPr>
          <w:rFonts w:hint="eastAsia"/>
        </w:rPr>
        <w:t>。</w:t>
      </w:r>
      <w:r w:rsidR="00B5417D">
        <w:rPr>
          <w:rFonts w:hint="eastAsia"/>
        </w:rPr>
        <w:t>津田氏の主張は、納得できるところも多々あるが、日本語を守るために「大和魂」や「愛国心」を盛んに主張するのは、どうしても違和感を覚えるところである。</w:t>
      </w:r>
      <w:r w:rsidR="003D2F99">
        <w:rPr>
          <w:rFonts w:hint="eastAsia"/>
        </w:rPr>
        <w:t>金谷氏が、「は」がマークする名詞を「日の丸」</w:t>
      </w:r>
      <w:r w:rsidR="001862E8">
        <w:rPr>
          <w:rFonts w:hint="eastAsia"/>
        </w:rPr>
        <w:t>の旗を立てるようなもの</w:t>
      </w:r>
      <w:r w:rsidR="003D2F99">
        <w:rPr>
          <w:rFonts w:hint="eastAsia"/>
        </w:rPr>
        <w:t>とされているのも、その発想がナショナルのものであることを象徴するものであ</w:t>
      </w:r>
      <w:r w:rsidR="00A13569">
        <w:rPr>
          <w:rFonts w:hint="eastAsia"/>
        </w:rPr>
        <w:t>ろう</w:t>
      </w:r>
      <w:r w:rsidR="003D2F99">
        <w:rPr>
          <w:rFonts w:hint="eastAsia"/>
        </w:rPr>
        <w:t>。金谷氏の文法論に対して、多くの人が共感を覚えるとともに、逆に反感を抱く人が多いのもこういったナショナリステッィクな攻撃性をもったものであるからであると思われる。</w:t>
      </w:r>
    </w:p>
    <w:p w:rsidR="0082615C" w:rsidRPr="00100BE1" w:rsidRDefault="00FE0BB2" w:rsidP="00115CB0">
      <w:pPr>
        <w:ind w:firstLineChars="100" w:firstLine="210"/>
        <w:rPr>
          <w:color w:val="FF0000"/>
        </w:rPr>
      </w:pPr>
      <w:r w:rsidRPr="00100BE1">
        <w:rPr>
          <w:rFonts w:hint="eastAsia"/>
          <w:color w:val="FF0000"/>
        </w:rPr>
        <w:t>津田氏や金谷氏の「日本語論」に決定的に欠けているのは、か</w:t>
      </w:r>
      <w:r w:rsidR="00B8328A">
        <w:rPr>
          <w:rFonts w:hint="eastAsia"/>
          <w:color w:val="FF0000"/>
        </w:rPr>
        <w:t>つ</w:t>
      </w:r>
      <w:r w:rsidRPr="00100BE1">
        <w:rPr>
          <w:rFonts w:hint="eastAsia"/>
          <w:color w:val="FF0000"/>
        </w:rPr>
        <w:t>て「日本語」によって抑圧されてきた朝鮮</w:t>
      </w:r>
      <w:r w:rsidR="00100BE1" w:rsidRPr="00100BE1">
        <w:rPr>
          <w:rFonts w:hint="eastAsia"/>
          <w:color w:val="FF0000"/>
        </w:rPr>
        <w:t>・台湾</w:t>
      </w:r>
      <w:r w:rsidRPr="00100BE1">
        <w:rPr>
          <w:rFonts w:hint="eastAsia"/>
          <w:color w:val="FF0000"/>
        </w:rPr>
        <w:t>など</w:t>
      </w:r>
      <w:r w:rsidR="00100BE1" w:rsidRPr="00100BE1">
        <w:rPr>
          <w:rFonts w:hint="eastAsia"/>
          <w:color w:val="FF0000"/>
        </w:rPr>
        <w:t>の植民地や</w:t>
      </w:r>
      <w:r w:rsidRPr="00100BE1">
        <w:rPr>
          <w:rFonts w:hint="eastAsia"/>
          <w:color w:val="FF0000"/>
        </w:rPr>
        <w:t>アジアの視点である。</w:t>
      </w:r>
      <w:r w:rsidR="00100BE1" w:rsidRPr="00100BE1">
        <w:rPr>
          <w:rFonts w:hint="eastAsia"/>
          <w:color w:val="FF0000"/>
        </w:rPr>
        <w:t>沖縄では、「琉球語」を方言として</w:t>
      </w:r>
      <w:r w:rsidR="00100BE1">
        <w:rPr>
          <w:rFonts w:hint="eastAsia"/>
          <w:color w:val="FF0000"/>
        </w:rPr>
        <w:t>抑圧し</w:t>
      </w:r>
      <w:r w:rsidR="00100BE1" w:rsidRPr="00100BE1">
        <w:rPr>
          <w:rFonts w:hint="eastAsia"/>
          <w:color w:val="FF0000"/>
        </w:rPr>
        <w:t>「標準語」である「日本語」を強制し</w:t>
      </w:r>
      <w:r w:rsidR="00100BE1">
        <w:rPr>
          <w:rFonts w:hint="eastAsia"/>
          <w:color w:val="FF0000"/>
        </w:rPr>
        <w:t>た。</w:t>
      </w:r>
      <w:r w:rsidR="00100BE1" w:rsidRPr="00100BE1">
        <w:rPr>
          <w:rFonts w:hint="eastAsia"/>
          <w:color w:val="FF0000"/>
        </w:rPr>
        <w:t>同じ論理で朝鮮では「朝鮮語」を抑圧し</w:t>
      </w:r>
      <w:r w:rsidR="00756380">
        <w:rPr>
          <w:rFonts w:hint="eastAsia"/>
          <w:color w:val="FF0000"/>
        </w:rPr>
        <w:t>「日本語」を強制し</w:t>
      </w:r>
      <w:r w:rsidR="00100BE1" w:rsidRPr="00100BE1">
        <w:rPr>
          <w:rFonts w:hint="eastAsia"/>
          <w:color w:val="FF0000"/>
        </w:rPr>
        <w:t>たのである。</w:t>
      </w:r>
      <w:r w:rsidRPr="00100BE1">
        <w:rPr>
          <w:rFonts w:hint="eastAsia"/>
          <w:color w:val="FF0000"/>
        </w:rPr>
        <w:t>英米帝国主義に対して</w:t>
      </w:r>
      <w:r w:rsidR="00100BE1">
        <w:rPr>
          <w:rFonts w:hint="eastAsia"/>
          <w:color w:val="FF0000"/>
        </w:rPr>
        <w:t>戦争を挑み</w:t>
      </w:r>
      <w:r w:rsidRPr="00100BE1">
        <w:rPr>
          <w:rFonts w:hint="eastAsia"/>
          <w:color w:val="FF0000"/>
        </w:rPr>
        <w:t>、大東亜共栄圏を主張</w:t>
      </w:r>
      <w:r w:rsidR="00100BE1">
        <w:rPr>
          <w:rFonts w:hint="eastAsia"/>
          <w:color w:val="FF0000"/>
        </w:rPr>
        <w:t>した</w:t>
      </w:r>
      <w:r w:rsidRPr="00100BE1">
        <w:rPr>
          <w:rFonts w:hint="eastAsia"/>
          <w:color w:val="FF0000"/>
        </w:rPr>
        <w:t>思想は、アジア・太平洋の人々を侵略</w:t>
      </w:r>
      <w:r w:rsidR="00756380">
        <w:rPr>
          <w:rFonts w:hint="eastAsia"/>
          <w:color w:val="FF0000"/>
        </w:rPr>
        <w:t>・</w:t>
      </w:r>
      <w:r w:rsidRPr="00100BE1">
        <w:rPr>
          <w:rFonts w:hint="eastAsia"/>
          <w:color w:val="FF0000"/>
        </w:rPr>
        <w:t>抑圧してきたのである</w:t>
      </w:r>
      <w:r w:rsidR="009823D8">
        <w:rPr>
          <w:rFonts w:hint="eastAsia"/>
          <w:color w:val="FF0000"/>
        </w:rPr>
        <w:t>（古川他</w:t>
      </w:r>
      <w:r w:rsidR="009823D8">
        <w:rPr>
          <w:rFonts w:hint="eastAsia"/>
          <w:color w:val="FF0000"/>
        </w:rPr>
        <w:t>2007</w:t>
      </w:r>
      <w:r w:rsidR="009823D8">
        <w:rPr>
          <w:rFonts w:hint="eastAsia"/>
          <w:color w:val="FF0000"/>
        </w:rPr>
        <w:t>）</w:t>
      </w:r>
      <w:r w:rsidRPr="00100BE1">
        <w:rPr>
          <w:rFonts w:hint="eastAsia"/>
          <w:color w:val="FF0000"/>
        </w:rPr>
        <w:t>。こうしたことを考えれば、「日本語」が世界平和をもたらすというような主張を安易に口に</w:t>
      </w:r>
      <w:r w:rsidR="00033D42">
        <w:rPr>
          <w:rFonts w:hint="eastAsia"/>
          <w:color w:val="FF0000"/>
        </w:rPr>
        <w:t>は</w:t>
      </w:r>
      <w:r w:rsidRPr="00100BE1">
        <w:rPr>
          <w:rFonts w:hint="eastAsia"/>
          <w:color w:val="FF0000"/>
        </w:rPr>
        <w:t>できない</w:t>
      </w:r>
      <w:r w:rsidR="003B3AE5">
        <w:rPr>
          <w:rFonts w:hint="eastAsia"/>
          <w:color w:val="FF0000"/>
        </w:rPr>
        <w:t>だろう</w:t>
      </w:r>
      <w:r w:rsidRPr="00100BE1">
        <w:rPr>
          <w:rFonts w:hint="eastAsia"/>
          <w:color w:val="FF0000"/>
        </w:rPr>
        <w:t>。</w:t>
      </w:r>
      <w:r w:rsidR="00A1400D">
        <w:rPr>
          <w:rFonts w:hint="eastAsia"/>
          <w:color w:val="FF0000"/>
        </w:rPr>
        <w:t>また、</w:t>
      </w:r>
      <w:r w:rsidR="00756380">
        <w:rPr>
          <w:rFonts w:hint="eastAsia"/>
          <w:color w:val="FF0000"/>
        </w:rPr>
        <w:t>金谷氏の「日本語論」で語られる「自然中心」、「地上の視点」、「主語はいらない」などの主張は「朝鮮語」にもほぼ当てはまるであろう。とすれば、それが日本人や日本文化の特性であるとするような主張は出てこない</w:t>
      </w:r>
      <w:r w:rsidR="00DC0B8D">
        <w:rPr>
          <w:rFonts w:hint="eastAsia"/>
          <w:color w:val="FF0000"/>
        </w:rPr>
        <w:t>はずだ</w:t>
      </w:r>
      <w:r w:rsidR="00756380">
        <w:rPr>
          <w:rFonts w:hint="eastAsia"/>
          <w:color w:val="FF0000"/>
        </w:rPr>
        <w:t>。</w:t>
      </w:r>
      <w:r w:rsidR="0074133E" w:rsidRPr="00100BE1">
        <w:rPr>
          <w:rFonts w:hint="eastAsia"/>
          <w:color w:val="FF0000"/>
        </w:rPr>
        <w:t>日本語の文法論を安易に</w:t>
      </w:r>
      <w:r w:rsidR="00AE69B0" w:rsidRPr="00100BE1">
        <w:rPr>
          <w:rFonts w:hint="eastAsia"/>
          <w:color w:val="FF0000"/>
        </w:rPr>
        <w:t>ナショナリステッィクな</w:t>
      </w:r>
      <w:r w:rsidR="0074133E" w:rsidRPr="00100BE1">
        <w:rPr>
          <w:rFonts w:hint="eastAsia"/>
          <w:color w:val="FF0000"/>
        </w:rPr>
        <w:t>日本人論などに結びつけず、</w:t>
      </w:r>
      <w:r w:rsidR="00100BE1" w:rsidRPr="00100BE1">
        <w:rPr>
          <w:rFonts w:hint="eastAsia"/>
          <w:color w:val="FF0000"/>
        </w:rPr>
        <w:t>朝鮮などのアジアの視点も取り入れながら、</w:t>
      </w:r>
      <w:r w:rsidR="0074133E" w:rsidRPr="00100BE1">
        <w:rPr>
          <w:rFonts w:hint="eastAsia"/>
          <w:color w:val="FF0000"/>
        </w:rPr>
        <w:t>より普遍性をもった言語論へ高めていく努力が必要に思われる。</w:t>
      </w:r>
    </w:p>
    <w:p w:rsidR="00AE69B0" w:rsidRDefault="00AE69B0"/>
    <w:p w:rsidR="00AE69B0" w:rsidRDefault="00AE69B0">
      <w:r>
        <w:rPr>
          <w:rFonts w:hint="eastAsia"/>
        </w:rPr>
        <w:t>参考文献</w:t>
      </w:r>
    </w:p>
    <w:p w:rsidR="00AE69B0" w:rsidRPr="00DA1E6D" w:rsidRDefault="00AE69B0" w:rsidP="00AE69B0">
      <w:pPr>
        <w:ind w:left="1470" w:hangingChars="700" w:hanging="1470"/>
        <w:rPr>
          <w:szCs w:val="21"/>
        </w:rPr>
      </w:pPr>
      <w:r w:rsidRPr="005E1C13">
        <w:rPr>
          <w:rFonts w:ascii="ＭＳ 明朝" w:hAnsi="ＭＳ 明朝" w:hint="eastAsia"/>
          <w:szCs w:val="21"/>
        </w:rPr>
        <w:t>浅利  誠</w:t>
      </w:r>
      <w:r w:rsidRPr="00DA1E6D">
        <w:rPr>
          <w:rFonts w:hint="eastAsia"/>
          <w:szCs w:val="21"/>
        </w:rPr>
        <w:t>（</w:t>
      </w:r>
      <w:r w:rsidRPr="00DA1E6D">
        <w:rPr>
          <w:rFonts w:hint="eastAsia"/>
          <w:szCs w:val="21"/>
        </w:rPr>
        <w:t>2008</w:t>
      </w:r>
      <w:r w:rsidRPr="00DA1E6D">
        <w:rPr>
          <w:rFonts w:hint="eastAsia"/>
          <w:szCs w:val="21"/>
        </w:rPr>
        <w:t>）『日本語と日本思想』藤原書店</w:t>
      </w:r>
      <w:r>
        <w:rPr>
          <w:rFonts w:hint="eastAsia"/>
          <w:szCs w:val="21"/>
        </w:rPr>
        <w:t>.</w:t>
      </w:r>
    </w:p>
    <w:p w:rsidR="00AE69B0" w:rsidRPr="00DA1E6D" w:rsidRDefault="00AE69B0" w:rsidP="00AE69B0">
      <w:pPr>
        <w:rPr>
          <w:szCs w:val="21"/>
        </w:rPr>
      </w:pPr>
      <w:r>
        <w:rPr>
          <w:rFonts w:hint="eastAsia"/>
          <w:szCs w:val="21"/>
        </w:rPr>
        <w:t>池上嘉彦</w:t>
      </w:r>
      <w:r w:rsidRPr="00DA1E6D">
        <w:rPr>
          <w:rFonts w:hint="eastAsia"/>
          <w:szCs w:val="21"/>
        </w:rPr>
        <w:t>（</w:t>
      </w:r>
      <w:r w:rsidRPr="00DA1E6D">
        <w:rPr>
          <w:szCs w:val="21"/>
        </w:rPr>
        <w:t>2000</w:t>
      </w:r>
      <w:r w:rsidRPr="00DA1E6D">
        <w:rPr>
          <w:rFonts w:hint="eastAsia"/>
          <w:szCs w:val="21"/>
        </w:rPr>
        <w:t>）『「日本語論」への招待』講談社</w:t>
      </w:r>
      <w:r>
        <w:rPr>
          <w:rFonts w:hint="eastAsia"/>
          <w:szCs w:val="21"/>
        </w:rPr>
        <w:t>.</w:t>
      </w:r>
    </w:p>
    <w:p w:rsidR="00AE69B0" w:rsidRPr="00DA1E6D" w:rsidRDefault="00AE69B0" w:rsidP="00AE69B0">
      <w:pPr>
        <w:ind w:left="840" w:hangingChars="400" w:hanging="840"/>
        <w:rPr>
          <w:szCs w:val="21"/>
        </w:rPr>
      </w:pPr>
      <w:r>
        <w:rPr>
          <w:rFonts w:hint="eastAsia"/>
          <w:szCs w:val="21"/>
        </w:rPr>
        <w:t>岡　智之</w:t>
      </w:r>
      <w:r w:rsidRPr="00DA1E6D">
        <w:rPr>
          <w:rFonts w:hint="eastAsia"/>
          <w:szCs w:val="21"/>
        </w:rPr>
        <w:t>（</w:t>
      </w:r>
      <w:r w:rsidRPr="00DA1E6D">
        <w:rPr>
          <w:rFonts w:hint="eastAsia"/>
          <w:szCs w:val="21"/>
        </w:rPr>
        <w:t>2006</w:t>
      </w:r>
      <w:r w:rsidRPr="00DA1E6D">
        <w:rPr>
          <w:rFonts w:hint="eastAsia"/>
          <w:szCs w:val="21"/>
        </w:rPr>
        <w:t>）「「主語はない」「場所はある」～場所的存在論による日本語主語論への一提案」『東京学芸大学紀要　人文社会科学系Ⅰ　第</w:t>
      </w:r>
      <w:r w:rsidRPr="00DA1E6D">
        <w:rPr>
          <w:rFonts w:hint="eastAsia"/>
          <w:szCs w:val="21"/>
        </w:rPr>
        <w:t>57</w:t>
      </w:r>
      <w:r>
        <w:rPr>
          <w:rFonts w:hint="eastAsia"/>
          <w:szCs w:val="21"/>
        </w:rPr>
        <w:t>集』</w:t>
      </w:r>
      <w:r>
        <w:rPr>
          <w:rFonts w:hint="eastAsia"/>
          <w:szCs w:val="21"/>
        </w:rPr>
        <w:t>:pp.</w:t>
      </w:r>
      <w:r w:rsidRPr="00DA1E6D">
        <w:rPr>
          <w:rFonts w:hint="eastAsia"/>
          <w:szCs w:val="21"/>
        </w:rPr>
        <w:t>97</w:t>
      </w:r>
      <w:r>
        <w:rPr>
          <w:szCs w:val="21"/>
        </w:rPr>
        <w:t>—</w:t>
      </w:r>
      <w:r w:rsidRPr="00DA1E6D">
        <w:rPr>
          <w:rFonts w:hint="eastAsia"/>
          <w:szCs w:val="21"/>
        </w:rPr>
        <w:t>113</w:t>
      </w:r>
      <w:r>
        <w:rPr>
          <w:rFonts w:hint="eastAsia"/>
          <w:szCs w:val="21"/>
        </w:rPr>
        <w:t>.</w:t>
      </w:r>
    </w:p>
    <w:p w:rsidR="00AE69B0" w:rsidRPr="00DA1E6D" w:rsidRDefault="00AE69B0" w:rsidP="00AE69B0">
      <w:pPr>
        <w:ind w:left="897" w:hangingChars="427" w:hanging="897"/>
        <w:rPr>
          <w:szCs w:val="21"/>
        </w:rPr>
      </w:pPr>
      <w:r w:rsidRPr="00DA1E6D">
        <w:rPr>
          <w:rFonts w:hint="eastAsia"/>
          <w:szCs w:val="21"/>
        </w:rPr>
        <w:t>――――（</w:t>
      </w:r>
      <w:r w:rsidRPr="00DA1E6D">
        <w:rPr>
          <w:rFonts w:hint="eastAsia"/>
          <w:szCs w:val="21"/>
        </w:rPr>
        <w:t>2007</w:t>
      </w:r>
      <w:r w:rsidRPr="00DA1E6D">
        <w:rPr>
          <w:rFonts w:hint="eastAsia"/>
          <w:szCs w:val="21"/>
        </w:rPr>
        <w:t>）「場所的存在論によるハとガの統一的説明」『日本認知言語学会論文集</w:t>
      </w:r>
      <w:r>
        <w:rPr>
          <w:rFonts w:hint="eastAsia"/>
          <w:szCs w:val="21"/>
        </w:rPr>
        <w:t>』</w:t>
      </w:r>
      <w:r w:rsidRPr="00DA1E6D">
        <w:rPr>
          <w:rFonts w:hint="eastAsia"/>
          <w:szCs w:val="21"/>
        </w:rPr>
        <w:lastRenderedPageBreak/>
        <w:t>第</w:t>
      </w:r>
      <w:r w:rsidRPr="00DA1E6D">
        <w:rPr>
          <w:rFonts w:hint="eastAsia"/>
          <w:szCs w:val="21"/>
        </w:rPr>
        <w:t>7</w:t>
      </w:r>
      <w:r>
        <w:rPr>
          <w:rFonts w:hint="eastAsia"/>
          <w:szCs w:val="21"/>
        </w:rPr>
        <w:t>巻</w:t>
      </w:r>
      <w:r>
        <w:rPr>
          <w:rFonts w:hint="eastAsia"/>
          <w:szCs w:val="21"/>
        </w:rPr>
        <w:t>:pp.</w:t>
      </w:r>
      <w:r w:rsidRPr="00DA1E6D">
        <w:rPr>
          <w:rFonts w:hint="eastAsia"/>
          <w:szCs w:val="21"/>
        </w:rPr>
        <w:t>321-</w:t>
      </w:r>
      <w:r>
        <w:rPr>
          <w:rFonts w:hint="eastAsia"/>
          <w:szCs w:val="21"/>
        </w:rPr>
        <w:t>-</w:t>
      </w:r>
      <w:r w:rsidRPr="00DA1E6D">
        <w:rPr>
          <w:rFonts w:hint="eastAsia"/>
          <w:szCs w:val="21"/>
        </w:rPr>
        <w:t>331</w:t>
      </w:r>
      <w:r>
        <w:rPr>
          <w:rFonts w:ascii="ＭＳ 明朝" w:hAnsi="ＭＳ 明朝" w:hint="eastAsia"/>
          <w:szCs w:val="21"/>
        </w:rPr>
        <w:t>,</w:t>
      </w:r>
      <w:r w:rsidRPr="00CC2038">
        <w:rPr>
          <w:rFonts w:hint="eastAsia"/>
          <w:szCs w:val="18"/>
        </w:rPr>
        <w:t xml:space="preserve"> </w:t>
      </w:r>
      <w:r>
        <w:rPr>
          <w:rFonts w:hint="eastAsia"/>
          <w:szCs w:val="18"/>
        </w:rPr>
        <w:t>日本認知言語学会</w:t>
      </w:r>
      <w:r w:rsidRPr="00DA1E6D">
        <w:rPr>
          <w:rFonts w:ascii="ＭＳ 明朝" w:hAnsi="ＭＳ 明朝" w:hint="eastAsia"/>
          <w:szCs w:val="21"/>
        </w:rPr>
        <w:t>.</w:t>
      </w:r>
    </w:p>
    <w:p w:rsidR="00AE69B0" w:rsidRPr="00DA1E6D" w:rsidRDefault="00AE69B0" w:rsidP="00AE69B0">
      <w:pPr>
        <w:ind w:left="993" w:hangingChars="473" w:hanging="993"/>
        <w:rPr>
          <w:rFonts w:ascii="ＭＳ 明朝" w:hAnsi="ＭＳ 明朝"/>
          <w:szCs w:val="21"/>
        </w:rPr>
      </w:pPr>
      <w:r w:rsidRPr="00DA1E6D">
        <w:rPr>
          <w:rFonts w:ascii="ＭＳ 明朝" w:hAnsi="ＭＳ 明朝" w:hint="eastAsia"/>
          <w:szCs w:val="21"/>
        </w:rPr>
        <w:t>尾上圭介（1981）「「は」の係助詞性と表現的機能」『国語と国文学』58－5</w:t>
      </w:r>
    </w:p>
    <w:p w:rsidR="00AE69B0" w:rsidRPr="00DA1E6D" w:rsidRDefault="00AE69B0" w:rsidP="00AE69B0">
      <w:pPr>
        <w:ind w:left="993" w:hangingChars="473" w:hanging="993"/>
        <w:rPr>
          <w:rFonts w:ascii="ＭＳ 明朝" w:hAnsi="ＭＳ 明朝"/>
          <w:szCs w:val="21"/>
        </w:rPr>
      </w:pPr>
      <w:r>
        <w:rPr>
          <w:rFonts w:ascii="ＭＳ 明朝" w:hAnsi="ＭＳ 明朝" w:hint="eastAsia"/>
          <w:szCs w:val="21"/>
        </w:rPr>
        <w:t>――――</w:t>
      </w:r>
      <w:r w:rsidRPr="00DA1E6D">
        <w:rPr>
          <w:rFonts w:ascii="ＭＳ 明朝" w:hAnsi="ＭＳ 明朝" w:hint="eastAsia"/>
          <w:szCs w:val="21"/>
        </w:rPr>
        <w:t>（2004）「主語と述語をめぐる文法」朝倉日本語講座第6巻『文法Ⅱ』朝倉書店.</w:t>
      </w:r>
    </w:p>
    <w:p w:rsidR="00AE69B0" w:rsidRPr="00DA1E6D" w:rsidRDefault="00AE69B0" w:rsidP="00AE69B0">
      <w:pPr>
        <w:ind w:left="993" w:hangingChars="473" w:hanging="993"/>
        <w:rPr>
          <w:rFonts w:ascii="ＭＳ 明朝" w:hAnsi="ＭＳ 明朝"/>
          <w:szCs w:val="21"/>
        </w:rPr>
      </w:pPr>
      <w:r w:rsidRPr="00DA1E6D">
        <w:rPr>
          <w:rFonts w:ascii="ＭＳ 明朝" w:hAnsi="ＭＳ 明朝" w:hint="eastAsia"/>
          <w:szCs w:val="21"/>
        </w:rPr>
        <w:t>金谷武洋（2002）『日本語に主語はいらない』講談社</w:t>
      </w:r>
      <w:r>
        <w:rPr>
          <w:rFonts w:ascii="ＭＳ 明朝" w:hAnsi="ＭＳ 明朝" w:hint="eastAsia"/>
          <w:szCs w:val="21"/>
        </w:rPr>
        <w:t>.</w:t>
      </w:r>
    </w:p>
    <w:p w:rsidR="00AE69B0" w:rsidRPr="00DA1E6D" w:rsidRDefault="00AE69B0" w:rsidP="00AE69B0">
      <w:pPr>
        <w:rPr>
          <w:rFonts w:ascii="ＭＳ 明朝" w:hAnsi="ＭＳ 明朝"/>
          <w:szCs w:val="21"/>
        </w:rPr>
      </w:pPr>
      <w:r w:rsidRPr="00DA1E6D">
        <w:rPr>
          <w:rFonts w:ascii="ＭＳ 明朝" w:hAnsi="ＭＳ 明朝" w:hint="eastAsia"/>
          <w:szCs w:val="21"/>
        </w:rPr>
        <w:t>――――（2003）『日本語文法の謎を解く』</w:t>
      </w:r>
      <w:r>
        <w:rPr>
          <w:rFonts w:ascii="ＭＳ 明朝" w:hAnsi="ＭＳ 明朝" w:hint="eastAsia"/>
          <w:szCs w:val="21"/>
        </w:rPr>
        <w:t>筑摩書房.</w:t>
      </w:r>
    </w:p>
    <w:p w:rsidR="00AE69B0" w:rsidRPr="00DA1E6D" w:rsidRDefault="00AE69B0" w:rsidP="00AE69B0">
      <w:pPr>
        <w:ind w:left="993" w:hangingChars="473" w:hanging="993"/>
        <w:rPr>
          <w:rFonts w:ascii="ＭＳ 明朝" w:hAnsi="ＭＳ 明朝"/>
          <w:szCs w:val="21"/>
        </w:rPr>
      </w:pPr>
      <w:r w:rsidRPr="00DA1E6D">
        <w:rPr>
          <w:rFonts w:ascii="ＭＳ 明朝" w:hAnsi="ＭＳ 明朝" w:hint="eastAsia"/>
          <w:szCs w:val="21"/>
        </w:rPr>
        <w:t>――――（2004）『英語にも主語はなかった』講談社</w:t>
      </w:r>
      <w:r>
        <w:rPr>
          <w:rFonts w:ascii="ＭＳ 明朝" w:hAnsi="ＭＳ 明朝" w:hint="eastAsia"/>
          <w:szCs w:val="21"/>
        </w:rPr>
        <w:t>.</w:t>
      </w:r>
    </w:p>
    <w:p w:rsidR="00AE69B0" w:rsidRPr="00DA1E6D" w:rsidRDefault="00AE69B0" w:rsidP="00AE69B0">
      <w:pPr>
        <w:ind w:left="993" w:hangingChars="473" w:hanging="993"/>
        <w:rPr>
          <w:rFonts w:ascii="ＭＳ 明朝" w:hAnsi="ＭＳ 明朝"/>
          <w:szCs w:val="21"/>
        </w:rPr>
      </w:pPr>
      <w:r w:rsidRPr="00DA1E6D">
        <w:rPr>
          <w:rFonts w:ascii="ＭＳ 明朝" w:hAnsi="ＭＳ 明朝" w:hint="eastAsia"/>
          <w:szCs w:val="21"/>
        </w:rPr>
        <w:t>川端善明（2004）「文法と意味」朝倉日本語講座第6巻『文法Ⅱ』朝倉書店</w:t>
      </w:r>
      <w:r>
        <w:rPr>
          <w:rFonts w:ascii="ＭＳ 明朝" w:hAnsi="ＭＳ 明朝" w:hint="eastAsia"/>
          <w:szCs w:val="21"/>
        </w:rPr>
        <w:t>.</w:t>
      </w:r>
    </w:p>
    <w:p w:rsidR="00AE69B0" w:rsidRPr="00DA1E6D" w:rsidRDefault="00AE69B0" w:rsidP="00AE69B0">
      <w:pPr>
        <w:ind w:left="1050" w:hangingChars="500" w:hanging="1050"/>
        <w:rPr>
          <w:rFonts w:ascii="ＭＳ 明朝" w:hAnsi="ＭＳ 明朝"/>
          <w:szCs w:val="21"/>
          <w:lang w:eastAsia="zh-TW"/>
        </w:rPr>
      </w:pPr>
      <w:r w:rsidRPr="00DA1E6D">
        <w:rPr>
          <w:rFonts w:ascii="ＭＳ 明朝" w:hAnsi="ＭＳ 明朝" w:hint="eastAsia"/>
          <w:szCs w:val="21"/>
          <w:lang w:eastAsia="zh-TW"/>
        </w:rPr>
        <w:t>久野　暲（1973）『日本文法研究』大衆館書店.</w:t>
      </w:r>
    </w:p>
    <w:p w:rsidR="00AE69B0" w:rsidRDefault="00AE69B0" w:rsidP="00AE69B0">
      <w:r>
        <w:rPr>
          <w:rFonts w:hint="eastAsia"/>
        </w:rPr>
        <w:t>佐久間鼎（</w:t>
      </w:r>
      <w:r>
        <w:t>1959</w:t>
      </w:r>
      <w:r>
        <w:rPr>
          <w:rFonts w:hint="eastAsia"/>
        </w:rPr>
        <w:t>）</w:t>
      </w:r>
      <w:r w:rsidRPr="00DA1E6D">
        <w:rPr>
          <w:rFonts w:ascii="ＭＳ 明朝" w:hAnsi="ＭＳ 明朝" w:hint="eastAsia"/>
          <w:szCs w:val="21"/>
        </w:rPr>
        <w:t>「発言の場・話題の場・課題の場」</w:t>
      </w:r>
      <w:r w:rsidR="00A77D96">
        <w:rPr>
          <w:rFonts w:ascii="ＭＳ 明朝" w:hAnsi="ＭＳ 明朝" w:hint="eastAsia"/>
          <w:szCs w:val="21"/>
        </w:rPr>
        <w:t>（</w:t>
      </w:r>
      <w:r>
        <w:rPr>
          <w:rFonts w:hint="eastAsia"/>
        </w:rPr>
        <w:t>「ことばと論理」『日本語の言語理論』恒星社厚生閣</w:t>
      </w:r>
      <w:r w:rsidR="00A77D96">
        <w:rPr>
          <w:rFonts w:hint="eastAsia"/>
        </w:rPr>
        <w:t>所収）</w:t>
      </w:r>
    </w:p>
    <w:p w:rsidR="00AE69B0" w:rsidRPr="00DA1E6D" w:rsidRDefault="00AE69B0" w:rsidP="00AE69B0">
      <w:pPr>
        <w:ind w:left="993" w:hangingChars="473" w:hanging="993"/>
        <w:rPr>
          <w:rFonts w:ascii="ＭＳ 明朝" w:hAnsi="ＭＳ 明朝"/>
          <w:szCs w:val="21"/>
        </w:rPr>
      </w:pPr>
      <w:r w:rsidRPr="00DA1E6D">
        <w:rPr>
          <w:rFonts w:ascii="ＭＳ 明朝" w:hAnsi="ＭＳ 明朝" w:hint="eastAsia"/>
          <w:szCs w:val="21"/>
        </w:rPr>
        <w:t>柴谷方良(1978)『日本語の分析』大修館書店</w:t>
      </w:r>
      <w:r>
        <w:rPr>
          <w:rFonts w:ascii="ＭＳ 明朝" w:hAnsi="ＭＳ 明朝" w:hint="eastAsia"/>
          <w:szCs w:val="21"/>
        </w:rPr>
        <w:t>.</w:t>
      </w:r>
    </w:p>
    <w:p w:rsidR="00AE69B0" w:rsidRPr="00DA1E6D" w:rsidRDefault="00AE69B0" w:rsidP="00AE69B0">
      <w:pPr>
        <w:ind w:left="993" w:hangingChars="473" w:hanging="993"/>
        <w:rPr>
          <w:rFonts w:ascii="ＭＳ 明朝" w:hAnsi="ＭＳ 明朝"/>
          <w:szCs w:val="21"/>
        </w:rPr>
      </w:pPr>
      <w:r w:rsidRPr="00DA1E6D">
        <w:rPr>
          <w:rFonts w:ascii="ＭＳ 明朝" w:hAnsi="ＭＳ 明朝" w:hint="eastAsia"/>
          <w:szCs w:val="21"/>
        </w:rPr>
        <w:t>――――（1985）「主語プロトタイプ論」『日本語学』10月号、明治書院</w:t>
      </w:r>
      <w:r>
        <w:rPr>
          <w:rFonts w:ascii="ＭＳ 明朝" w:hAnsi="ＭＳ 明朝" w:hint="eastAsia"/>
          <w:szCs w:val="21"/>
        </w:rPr>
        <w:t>.</w:t>
      </w:r>
    </w:p>
    <w:p w:rsidR="00AE69B0" w:rsidRPr="00DA1E6D" w:rsidRDefault="00AE69B0" w:rsidP="00AE69B0">
      <w:pPr>
        <w:ind w:left="951" w:hangingChars="453" w:hanging="951"/>
        <w:rPr>
          <w:rFonts w:ascii="ＭＳ 明朝" w:hAnsi="ＭＳ 明朝"/>
          <w:szCs w:val="21"/>
        </w:rPr>
      </w:pPr>
      <w:r>
        <w:rPr>
          <w:rFonts w:ascii="ＭＳ 明朝" w:hAnsi="ＭＳ 明朝" w:hint="eastAsia"/>
          <w:szCs w:val="21"/>
        </w:rPr>
        <w:t>菅井三実</w:t>
      </w:r>
      <w:r w:rsidRPr="00DA1E6D">
        <w:rPr>
          <w:rFonts w:ascii="ＭＳ 明朝" w:hAnsi="ＭＳ 明朝" w:hint="eastAsia"/>
          <w:szCs w:val="21"/>
        </w:rPr>
        <w:t>（2002）「構文スキーマによる格助詞「が」の分析と基本文型の放射状範疇化」『世界の日本語教育12』</w:t>
      </w:r>
      <w:r>
        <w:rPr>
          <w:rFonts w:ascii="ＭＳ 明朝" w:hAnsi="ＭＳ 明朝" w:hint="eastAsia"/>
          <w:szCs w:val="21"/>
        </w:rPr>
        <w:t>:</w:t>
      </w:r>
      <w:r w:rsidRPr="00DA1E6D">
        <w:rPr>
          <w:rFonts w:ascii="ＭＳ 明朝" w:hAnsi="ＭＳ 明朝" w:hint="eastAsia"/>
          <w:szCs w:val="21"/>
        </w:rPr>
        <w:t>pp175</w:t>
      </w:r>
      <w:r>
        <w:rPr>
          <w:rFonts w:ascii="ＭＳ 明朝" w:hAnsi="ＭＳ 明朝" w:hint="eastAsia"/>
          <w:szCs w:val="21"/>
        </w:rPr>
        <w:t>-</w:t>
      </w:r>
      <w:r w:rsidRPr="00DA1E6D">
        <w:rPr>
          <w:rFonts w:ascii="ＭＳ 明朝" w:hAnsi="ＭＳ 明朝" w:hint="eastAsia"/>
          <w:szCs w:val="21"/>
        </w:rPr>
        <w:t>-191.</w:t>
      </w:r>
    </w:p>
    <w:p w:rsidR="00AE69B0" w:rsidRPr="00DA1E6D" w:rsidRDefault="00AE69B0" w:rsidP="00AE69B0">
      <w:pPr>
        <w:ind w:left="1050" w:hangingChars="500" w:hanging="1050"/>
        <w:rPr>
          <w:rFonts w:ascii="ＭＳ 明朝" w:hAnsi="ＭＳ 明朝"/>
          <w:szCs w:val="21"/>
        </w:rPr>
      </w:pPr>
      <w:r w:rsidRPr="00DA1E6D">
        <w:rPr>
          <w:rFonts w:ascii="ＭＳ 明朝" w:hAnsi="ＭＳ 明朝" w:hint="eastAsia"/>
          <w:szCs w:val="21"/>
        </w:rPr>
        <w:t>高橋　純（2003）「「は」の機能の本質―テクストを視野に入れた認知言語学的方法」日本エドワード･サピア協会『研究年報』No.17</w:t>
      </w:r>
      <w:r>
        <w:rPr>
          <w:rFonts w:ascii="ＭＳ 明朝" w:hAnsi="ＭＳ 明朝" w:hint="eastAsia"/>
          <w:szCs w:val="21"/>
        </w:rPr>
        <w:t>:</w:t>
      </w:r>
      <w:r w:rsidRPr="00DA1E6D">
        <w:rPr>
          <w:rFonts w:ascii="ＭＳ 明朝" w:hAnsi="ＭＳ 明朝" w:hint="eastAsia"/>
          <w:szCs w:val="21"/>
        </w:rPr>
        <w:t>61-76.</w:t>
      </w:r>
    </w:p>
    <w:p w:rsidR="0082544F" w:rsidRDefault="0082544F" w:rsidP="00AE69B0">
      <w:pPr>
        <w:rPr>
          <w:rFonts w:ascii="ＭＳ 明朝" w:hAnsi="ＭＳ 明朝"/>
          <w:szCs w:val="21"/>
          <w:lang w:eastAsia="zh-TW"/>
        </w:rPr>
      </w:pPr>
      <w:r>
        <w:rPr>
          <w:rFonts w:ascii="ＭＳ 明朝" w:hAnsi="ＭＳ 明朝" w:hint="eastAsia"/>
          <w:szCs w:val="21"/>
          <w:lang w:eastAsia="zh-TW"/>
        </w:rPr>
        <w:t>津田幸男（2011）『日本語防衛論』小学館</w:t>
      </w:r>
    </w:p>
    <w:p w:rsidR="00AE69B0" w:rsidRPr="00DA1E6D" w:rsidRDefault="00AE69B0" w:rsidP="00AE69B0">
      <w:pPr>
        <w:rPr>
          <w:rFonts w:ascii="ＭＳ 明朝" w:hAnsi="ＭＳ 明朝"/>
          <w:szCs w:val="21"/>
        </w:rPr>
      </w:pPr>
      <w:r w:rsidRPr="00DA1E6D">
        <w:rPr>
          <w:rFonts w:ascii="ＭＳ 明朝" w:hAnsi="ＭＳ 明朝" w:hint="eastAsia"/>
          <w:szCs w:val="21"/>
        </w:rPr>
        <w:t>角田</w:t>
      </w:r>
      <w:r>
        <w:rPr>
          <w:rFonts w:hint="eastAsia"/>
        </w:rPr>
        <w:t>太</w:t>
      </w:r>
      <w:r w:rsidRPr="00DA1E6D">
        <w:rPr>
          <w:rFonts w:ascii="ＭＳ 明朝" w:hAnsi="ＭＳ 明朝" w:hint="eastAsia"/>
          <w:szCs w:val="21"/>
        </w:rPr>
        <w:t>作（1991）『世界の言語と日本語』くろしお出版</w:t>
      </w:r>
      <w:r>
        <w:rPr>
          <w:rFonts w:ascii="ＭＳ 明朝" w:hAnsi="ＭＳ 明朝" w:hint="eastAsia"/>
          <w:szCs w:val="21"/>
        </w:rPr>
        <w:t>.</w:t>
      </w:r>
    </w:p>
    <w:p w:rsidR="00AE69B0" w:rsidRPr="00DA1E6D" w:rsidRDefault="00AE69B0" w:rsidP="00AE69B0">
      <w:pPr>
        <w:rPr>
          <w:szCs w:val="21"/>
          <w:lang w:eastAsia="zh-TW"/>
        </w:rPr>
      </w:pPr>
      <w:r w:rsidRPr="00DA1E6D">
        <w:rPr>
          <w:rFonts w:hint="eastAsia"/>
          <w:szCs w:val="21"/>
          <w:lang w:eastAsia="zh-TW"/>
        </w:rPr>
        <w:t>時枝誠記（</w:t>
      </w:r>
      <w:r w:rsidRPr="00DA1E6D">
        <w:rPr>
          <w:rFonts w:hint="eastAsia"/>
          <w:szCs w:val="21"/>
          <w:lang w:eastAsia="zh-TW"/>
        </w:rPr>
        <w:t>1941</w:t>
      </w:r>
      <w:r w:rsidRPr="00DA1E6D">
        <w:rPr>
          <w:rFonts w:hint="eastAsia"/>
          <w:szCs w:val="21"/>
          <w:lang w:eastAsia="zh-TW"/>
        </w:rPr>
        <w:t>）『国語学原論』岩波書店</w:t>
      </w:r>
      <w:r>
        <w:rPr>
          <w:rFonts w:hint="eastAsia"/>
          <w:szCs w:val="21"/>
          <w:lang w:eastAsia="zh-TW"/>
        </w:rPr>
        <w:t>.</w:t>
      </w:r>
    </w:p>
    <w:p w:rsidR="00AE69B0" w:rsidRPr="00DA1E6D" w:rsidRDefault="00AE69B0" w:rsidP="00AE69B0">
      <w:pPr>
        <w:ind w:left="1260" w:hangingChars="600" w:hanging="1260"/>
        <w:rPr>
          <w:rFonts w:ascii="ＭＳ 明朝" w:hAnsi="ＭＳ 明朝"/>
          <w:szCs w:val="21"/>
        </w:rPr>
      </w:pPr>
      <w:r w:rsidRPr="00DB5DAD">
        <w:rPr>
          <w:rFonts w:hint="eastAsia"/>
          <w:szCs w:val="21"/>
        </w:rPr>
        <w:t>丹羽哲也</w:t>
      </w:r>
      <w:r w:rsidRPr="00DA1E6D">
        <w:rPr>
          <w:rFonts w:ascii="ＭＳ 明朝" w:hAnsi="ＭＳ 明朝" w:hint="eastAsia"/>
          <w:szCs w:val="21"/>
        </w:rPr>
        <w:t>（2004）「主語と題目語」朝倉日本語講座第6巻『文法Ⅱ』朝倉書店</w:t>
      </w:r>
      <w:r>
        <w:rPr>
          <w:rFonts w:ascii="ＭＳ 明朝" w:hAnsi="ＭＳ 明朝" w:hint="eastAsia"/>
          <w:szCs w:val="21"/>
        </w:rPr>
        <w:t>.</w:t>
      </w:r>
    </w:p>
    <w:p w:rsidR="00AE69B0" w:rsidRPr="00DA1E6D" w:rsidRDefault="00AE69B0" w:rsidP="00AE69B0">
      <w:pPr>
        <w:ind w:left="745" w:hangingChars="355" w:hanging="745"/>
        <w:rPr>
          <w:rFonts w:ascii="ＭＳ 明朝" w:hAnsi="ＭＳ 明朝"/>
          <w:szCs w:val="21"/>
        </w:rPr>
      </w:pPr>
      <w:r w:rsidRPr="00DA1E6D">
        <w:rPr>
          <w:rFonts w:ascii="ＭＳ 明朝" w:hAnsi="ＭＳ 明朝" w:hint="eastAsia"/>
          <w:szCs w:val="21"/>
        </w:rPr>
        <w:t>野田尚史（1996）『新日本語文法選書１　「は」と「が」』くろしお出版</w:t>
      </w:r>
      <w:r>
        <w:rPr>
          <w:rFonts w:ascii="ＭＳ 明朝" w:hAnsi="ＭＳ 明朝" w:hint="eastAsia"/>
          <w:szCs w:val="21"/>
        </w:rPr>
        <w:t>.</w:t>
      </w:r>
    </w:p>
    <w:p w:rsidR="00F95384" w:rsidRPr="00F95384" w:rsidRDefault="00F95384" w:rsidP="00AE69B0">
      <w:pPr>
        <w:ind w:left="745" w:hangingChars="355" w:hanging="745"/>
        <w:rPr>
          <w:rFonts w:ascii="ＭＳ 明朝" w:hAnsi="ＭＳ 明朝"/>
          <w:color w:val="FF0000"/>
          <w:szCs w:val="21"/>
        </w:rPr>
      </w:pPr>
      <w:r w:rsidRPr="00F95384">
        <w:rPr>
          <w:rFonts w:ascii="ＭＳ 明朝" w:hAnsi="ＭＳ 明朝" w:hint="eastAsia"/>
          <w:color w:val="FF0000"/>
          <w:szCs w:val="21"/>
        </w:rPr>
        <w:t>古川ちかし・林珠雪・川口隆行編著</w:t>
      </w:r>
      <w:r w:rsidR="009823D8">
        <w:rPr>
          <w:rFonts w:ascii="ＭＳ 明朝" w:hAnsi="ＭＳ 明朝" w:hint="eastAsia"/>
          <w:color w:val="FF0000"/>
          <w:szCs w:val="21"/>
        </w:rPr>
        <w:t>（2007）</w:t>
      </w:r>
      <w:r w:rsidRPr="00F95384">
        <w:rPr>
          <w:rFonts w:ascii="ＭＳ 明朝" w:hAnsi="ＭＳ 明朝" w:hint="eastAsia"/>
          <w:color w:val="FF0000"/>
          <w:szCs w:val="21"/>
        </w:rPr>
        <w:t>『台湾・韓国・沖縄で日本語は何をしたのか―言語支配のもたらすもの』三元社</w:t>
      </w:r>
    </w:p>
    <w:p w:rsidR="00AE69B0" w:rsidRPr="00DA1E6D" w:rsidRDefault="00AE69B0" w:rsidP="00AE69B0">
      <w:pPr>
        <w:ind w:left="745" w:hangingChars="355" w:hanging="745"/>
        <w:rPr>
          <w:rFonts w:ascii="ＭＳ 明朝" w:hAnsi="ＭＳ 明朝"/>
          <w:szCs w:val="21"/>
        </w:rPr>
      </w:pPr>
      <w:r w:rsidRPr="00DA1E6D">
        <w:rPr>
          <w:rFonts w:ascii="ＭＳ 明朝" w:hAnsi="ＭＳ 明朝" w:hint="eastAsia"/>
          <w:szCs w:val="21"/>
        </w:rPr>
        <w:t>三尾</w:t>
      </w:r>
      <w:r>
        <w:rPr>
          <w:rFonts w:ascii="ＭＳ 明朝" w:hAnsi="ＭＳ 明朝" w:hint="eastAsia"/>
          <w:szCs w:val="21"/>
        </w:rPr>
        <w:t xml:space="preserve">　</w:t>
      </w:r>
      <w:r w:rsidRPr="00DA1E6D">
        <w:rPr>
          <w:rFonts w:ascii="ＭＳ 明朝" w:hAnsi="ＭＳ 明朝" w:hint="eastAsia"/>
          <w:szCs w:val="21"/>
        </w:rPr>
        <w:t>砂（1948）『国語法文章論』（三尾砂著作集Ⅰ、</w:t>
      </w:r>
      <w:r>
        <w:rPr>
          <w:rFonts w:ascii="ＭＳ 明朝" w:hAnsi="ＭＳ 明朝" w:hint="eastAsia"/>
          <w:szCs w:val="21"/>
        </w:rPr>
        <w:t>ひつじ書房</w:t>
      </w:r>
      <w:r w:rsidRPr="00DA1E6D">
        <w:rPr>
          <w:rFonts w:ascii="ＭＳ 明朝" w:hAnsi="ＭＳ 明朝" w:hint="eastAsia"/>
          <w:szCs w:val="21"/>
        </w:rPr>
        <w:t>、2003所収）</w:t>
      </w:r>
    </w:p>
    <w:p w:rsidR="00AE69B0" w:rsidRPr="00DA1E6D" w:rsidRDefault="00AE69B0" w:rsidP="00AE69B0">
      <w:pPr>
        <w:ind w:left="745" w:hangingChars="355" w:hanging="745"/>
        <w:rPr>
          <w:rFonts w:ascii="ＭＳ 明朝" w:hAnsi="ＭＳ 明朝"/>
          <w:szCs w:val="21"/>
        </w:rPr>
      </w:pPr>
      <w:r>
        <w:rPr>
          <w:rFonts w:ascii="ＭＳ 明朝" w:hAnsi="ＭＳ 明朝" w:hint="eastAsia"/>
          <w:szCs w:val="21"/>
        </w:rPr>
        <w:t>三上　章</w:t>
      </w:r>
      <w:r w:rsidRPr="00DA1E6D">
        <w:rPr>
          <w:rFonts w:ascii="ＭＳ 明朝" w:hAnsi="ＭＳ 明朝" w:hint="eastAsia"/>
          <w:szCs w:val="21"/>
        </w:rPr>
        <w:t>（1960）『象は鼻が長い』くろしお出版</w:t>
      </w:r>
      <w:r>
        <w:rPr>
          <w:rFonts w:ascii="ＭＳ 明朝" w:hAnsi="ＭＳ 明朝" w:hint="eastAsia"/>
          <w:szCs w:val="21"/>
        </w:rPr>
        <w:t>.</w:t>
      </w:r>
    </w:p>
    <w:p w:rsidR="0082544F" w:rsidRPr="00DA1E6D" w:rsidRDefault="0082544F" w:rsidP="0082544F">
      <w:pPr>
        <w:ind w:left="1758" w:hangingChars="837" w:hanging="1758"/>
        <w:rPr>
          <w:rFonts w:ascii="ＭＳ 明朝" w:hAnsi="ＭＳ 明朝"/>
          <w:szCs w:val="21"/>
        </w:rPr>
      </w:pPr>
      <w:r w:rsidRPr="00DA1E6D">
        <w:rPr>
          <w:rFonts w:ascii="ＭＳ 明朝" w:hAnsi="ＭＳ 明朝" w:hint="eastAsia"/>
          <w:szCs w:val="21"/>
        </w:rPr>
        <w:t>山口秋穂（2004）『日本語の論理―言葉に表れる思想』大修館書店</w:t>
      </w:r>
      <w:r>
        <w:rPr>
          <w:rFonts w:ascii="ＭＳ 明朝" w:hAnsi="ＭＳ 明朝" w:hint="eastAsia"/>
          <w:szCs w:val="21"/>
        </w:rPr>
        <w:t>.</w:t>
      </w:r>
    </w:p>
    <w:p w:rsidR="0082544F" w:rsidRDefault="0082544F" w:rsidP="0082544F">
      <w:pPr>
        <w:ind w:left="834" w:hangingChars="397" w:hanging="834"/>
        <w:rPr>
          <w:szCs w:val="21"/>
        </w:rPr>
      </w:pPr>
      <w:r>
        <w:rPr>
          <w:rFonts w:hint="eastAsia"/>
          <w:szCs w:val="21"/>
        </w:rPr>
        <w:t>山梨正明</w:t>
      </w:r>
      <w:r w:rsidRPr="00DA1E6D">
        <w:rPr>
          <w:rFonts w:hint="eastAsia"/>
          <w:szCs w:val="21"/>
        </w:rPr>
        <w:t>（</w:t>
      </w:r>
      <w:r w:rsidRPr="00DA1E6D">
        <w:rPr>
          <w:rFonts w:hint="eastAsia"/>
          <w:szCs w:val="21"/>
        </w:rPr>
        <w:t>2000</w:t>
      </w:r>
      <w:r w:rsidRPr="00DA1E6D">
        <w:rPr>
          <w:rFonts w:hint="eastAsia"/>
          <w:szCs w:val="21"/>
        </w:rPr>
        <w:t>）『認知言語学原理』ひつじ書房</w:t>
      </w:r>
      <w:r>
        <w:rPr>
          <w:rFonts w:hint="eastAsia"/>
          <w:szCs w:val="21"/>
        </w:rPr>
        <w:t>.</w:t>
      </w:r>
    </w:p>
    <w:p w:rsidR="00AE69B0" w:rsidRDefault="00AE69B0"/>
    <w:p w:rsidR="0082544F" w:rsidRDefault="0082544F"/>
    <w:p w:rsidR="0082544F" w:rsidRDefault="0082544F">
      <w:r>
        <w:rPr>
          <w:rFonts w:hint="eastAsia"/>
        </w:rPr>
        <w:t>岡　智之プロフィール</w:t>
      </w:r>
    </w:p>
    <w:p w:rsidR="00F80969" w:rsidRPr="00DA1E6D" w:rsidRDefault="0082544F" w:rsidP="00F80969">
      <w:pPr>
        <w:rPr>
          <w:szCs w:val="21"/>
        </w:rPr>
      </w:pPr>
      <w:r>
        <w:rPr>
          <w:rFonts w:hint="eastAsia"/>
        </w:rPr>
        <w:t>1962</w:t>
      </w:r>
      <w:r>
        <w:rPr>
          <w:rFonts w:hint="eastAsia"/>
        </w:rPr>
        <w:t>年生まれ。</w:t>
      </w:r>
      <w:r>
        <w:rPr>
          <w:rFonts w:hint="eastAsia"/>
          <w:lang w:eastAsia="zh-CN"/>
        </w:rPr>
        <w:t>大阪外国語大学大学院言語社会研究科博士後期課程修了。</w:t>
      </w:r>
      <w:r>
        <w:rPr>
          <w:rFonts w:hint="eastAsia"/>
        </w:rPr>
        <w:t>博士（言語文化学）。</w:t>
      </w:r>
      <w:r w:rsidR="00F80969">
        <w:rPr>
          <w:rFonts w:hint="eastAsia"/>
        </w:rPr>
        <w:t>現在、</w:t>
      </w:r>
      <w:r>
        <w:rPr>
          <w:rFonts w:hint="eastAsia"/>
        </w:rPr>
        <w:t>東京学芸大学留学生センター教授。専門は、日本語文法論、認知言語学。博士論文『存在と時間の言語範疇化』。主な論文は、「存在構文に基づくテイル（テアル）構文」『</w:t>
      </w:r>
      <w:r>
        <w:rPr>
          <w:rFonts w:hint="eastAsia"/>
        </w:rPr>
        <w:t>EX ORIENTE</w:t>
      </w:r>
      <w:r>
        <w:rPr>
          <w:rFonts w:hint="eastAsia"/>
        </w:rPr>
        <w:t>』</w:t>
      </w:r>
      <w:r>
        <w:rPr>
          <w:rFonts w:hint="eastAsia"/>
        </w:rPr>
        <w:t>Vol.1,1999</w:t>
      </w:r>
      <w:r>
        <w:rPr>
          <w:rFonts w:hint="eastAsia"/>
        </w:rPr>
        <w:t>、</w:t>
      </w:r>
      <w:r>
        <w:rPr>
          <w:rFonts w:hint="eastAsia"/>
          <w:szCs w:val="18"/>
        </w:rPr>
        <w:t>「存在構文に基づく日本語諸構文のネットワーク」山梨正明編『認知言語学論考</w:t>
      </w:r>
      <w:r>
        <w:rPr>
          <w:rFonts w:hint="eastAsia"/>
          <w:szCs w:val="18"/>
        </w:rPr>
        <w:t>No.2</w:t>
      </w:r>
      <w:r>
        <w:rPr>
          <w:rFonts w:hint="eastAsia"/>
          <w:szCs w:val="18"/>
        </w:rPr>
        <w:t>』ひつじ書房</w:t>
      </w:r>
      <w:r w:rsidR="00F80969">
        <w:rPr>
          <w:rFonts w:hint="eastAsia"/>
          <w:szCs w:val="18"/>
        </w:rPr>
        <w:t>,</w:t>
      </w:r>
      <w:r>
        <w:rPr>
          <w:rFonts w:hint="eastAsia"/>
          <w:szCs w:val="18"/>
        </w:rPr>
        <w:t>2003</w:t>
      </w:r>
      <w:r>
        <w:rPr>
          <w:rFonts w:hint="eastAsia"/>
          <w:szCs w:val="18"/>
        </w:rPr>
        <w:t>、</w:t>
      </w:r>
      <w:r w:rsidR="00F80969" w:rsidRPr="00DA1E6D">
        <w:rPr>
          <w:rFonts w:hint="eastAsia"/>
          <w:szCs w:val="21"/>
        </w:rPr>
        <w:t>「「主語はない」「場所はある」～場所的存在論による日本語主語論への一提案」『東京学芸大学紀要　人文社会科学系Ⅰ　第</w:t>
      </w:r>
      <w:r w:rsidR="00F80969" w:rsidRPr="00DA1E6D">
        <w:rPr>
          <w:rFonts w:hint="eastAsia"/>
          <w:szCs w:val="21"/>
        </w:rPr>
        <w:t>57</w:t>
      </w:r>
      <w:r w:rsidR="00F80969">
        <w:rPr>
          <w:rFonts w:hint="eastAsia"/>
          <w:szCs w:val="21"/>
        </w:rPr>
        <w:t>集』</w:t>
      </w:r>
      <w:r w:rsidR="00F80969">
        <w:rPr>
          <w:rFonts w:hint="eastAsia"/>
          <w:szCs w:val="21"/>
        </w:rPr>
        <w:t>2006</w:t>
      </w:r>
      <w:r w:rsidR="00F80969">
        <w:rPr>
          <w:rFonts w:hint="eastAsia"/>
          <w:szCs w:val="21"/>
        </w:rPr>
        <w:t>、</w:t>
      </w:r>
      <w:r w:rsidR="00F80969" w:rsidRPr="00DA1E6D">
        <w:rPr>
          <w:rFonts w:hint="eastAsia"/>
          <w:szCs w:val="21"/>
        </w:rPr>
        <w:lastRenderedPageBreak/>
        <w:t>「場所的存在論によるハとガの統一的説明」『日本認知言語学会論文集</w:t>
      </w:r>
      <w:r w:rsidR="00F80969">
        <w:rPr>
          <w:rFonts w:hint="eastAsia"/>
          <w:szCs w:val="21"/>
        </w:rPr>
        <w:t>』</w:t>
      </w:r>
      <w:r w:rsidR="00F80969" w:rsidRPr="00DA1E6D">
        <w:rPr>
          <w:rFonts w:hint="eastAsia"/>
          <w:szCs w:val="21"/>
        </w:rPr>
        <w:t>第</w:t>
      </w:r>
      <w:r w:rsidR="00F80969" w:rsidRPr="00DA1E6D">
        <w:rPr>
          <w:rFonts w:hint="eastAsia"/>
          <w:szCs w:val="21"/>
        </w:rPr>
        <w:t>7</w:t>
      </w:r>
      <w:r w:rsidR="00F80969">
        <w:rPr>
          <w:rFonts w:hint="eastAsia"/>
          <w:szCs w:val="21"/>
        </w:rPr>
        <w:t>巻</w:t>
      </w:r>
      <w:r w:rsidR="00F80969">
        <w:rPr>
          <w:rFonts w:hint="eastAsia"/>
          <w:szCs w:val="21"/>
        </w:rPr>
        <w:t>,2007</w:t>
      </w:r>
      <w:r w:rsidR="00F80969">
        <w:rPr>
          <w:rFonts w:hint="eastAsia"/>
          <w:szCs w:val="21"/>
        </w:rPr>
        <w:t>など。現在、著書『場所の言語学』を執筆中。</w:t>
      </w:r>
    </w:p>
    <w:p w:rsidR="0082544F" w:rsidRPr="00F80969" w:rsidRDefault="0082544F"/>
    <w:sectPr w:rsidR="0082544F" w:rsidRPr="00F80969" w:rsidSect="00B71356">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BC" w:rsidRDefault="00E474BC" w:rsidP="00D44CEE">
      <w:r>
        <w:separator/>
      </w:r>
    </w:p>
  </w:endnote>
  <w:endnote w:type="continuationSeparator" w:id="0">
    <w:p w:rsidR="00E474BC" w:rsidRDefault="00E474BC" w:rsidP="00D44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42900"/>
      <w:docPartObj>
        <w:docPartGallery w:val="Page Numbers (Bottom of Page)"/>
        <w:docPartUnique/>
      </w:docPartObj>
    </w:sdtPr>
    <w:sdtContent>
      <w:p w:rsidR="00F332AD" w:rsidRDefault="007762CB">
        <w:pPr>
          <w:pStyle w:val="a5"/>
          <w:jc w:val="right"/>
        </w:pPr>
        <w:r w:rsidRPr="007762CB">
          <w:fldChar w:fldCharType="begin"/>
        </w:r>
        <w:r w:rsidR="00F332AD">
          <w:instrText xml:space="preserve"> PAGE   \* MERGEFORMAT </w:instrText>
        </w:r>
        <w:r w:rsidRPr="007762CB">
          <w:fldChar w:fldCharType="separate"/>
        </w:r>
        <w:r w:rsidR="00A1400D" w:rsidRPr="00A1400D">
          <w:rPr>
            <w:noProof/>
            <w:lang w:val="ja-JP"/>
          </w:rPr>
          <w:t>16</w:t>
        </w:r>
        <w:r>
          <w:rPr>
            <w:noProof/>
            <w:lang w:val="ja-JP"/>
          </w:rPr>
          <w:fldChar w:fldCharType="end"/>
        </w:r>
      </w:p>
    </w:sdtContent>
  </w:sdt>
  <w:p w:rsidR="00F332AD" w:rsidRDefault="00F332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BC" w:rsidRDefault="00E474BC" w:rsidP="00D44CEE">
      <w:r>
        <w:separator/>
      </w:r>
    </w:p>
  </w:footnote>
  <w:footnote w:type="continuationSeparator" w:id="0">
    <w:p w:rsidR="00E474BC" w:rsidRDefault="00E474BC" w:rsidP="00D44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676"/>
    <w:multiLevelType w:val="hybridMultilevel"/>
    <w:tmpl w:val="FF52B4BE"/>
    <w:lvl w:ilvl="0" w:tplc="8CD6845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D99382D"/>
    <w:multiLevelType w:val="hybridMultilevel"/>
    <w:tmpl w:val="2A4ABF78"/>
    <w:lvl w:ilvl="0" w:tplc="26DE85E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6A6125"/>
    <w:multiLevelType w:val="hybridMultilevel"/>
    <w:tmpl w:val="395A8314"/>
    <w:lvl w:ilvl="0" w:tplc="B5DC531E">
      <w:start w:val="10"/>
      <w:numFmt w:val="decimal"/>
      <w:lvlText w:val="(%1)"/>
      <w:lvlJc w:val="left"/>
      <w:pPr>
        <w:ind w:left="450" w:hanging="45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BE3415"/>
    <w:multiLevelType w:val="hybridMultilevel"/>
    <w:tmpl w:val="BF1AFFBA"/>
    <w:lvl w:ilvl="0" w:tplc="BBA088B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EF256F3"/>
    <w:multiLevelType w:val="hybridMultilevel"/>
    <w:tmpl w:val="842E68EA"/>
    <w:lvl w:ilvl="0" w:tplc="762E2D1A">
      <w:start w:val="3"/>
      <w:numFmt w:val="decimal"/>
      <w:lvlText w:val="（%1）"/>
      <w:lvlJc w:val="left"/>
      <w:pPr>
        <w:ind w:left="720" w:hanging="72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87757E"/>
    <w:multiLevelType w:val="hybridMultilevel"/>
    <w:tmpl w:val="BBA2B4D2"/>
    <w:lvl w:ilvl="0" w:tplc="91C23968">
      <w:start w:val="3"/>
      <w:numFmt w:val="decimalFullWidth"/>
      <w:lvlText w:val="（%1）"/>
      <w:lvlJc w:val="left"/>
      <w:pPr>
        <w:ind w:left="720" w:hanging="72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931"/>
    <w:rsid w:val="00000CF6"/>
    <w:rsid w:val="00010CA4"/>
    <w:rsid w:val="00033D42"/>
    <w:rsid w:val="00046D7E"/>
    <w:rsid w:val="00055685"/>
    <w:rsid w:val="00055EBD"/>
    <w:rsid w:val="00060FEC"/>
    <w:rsid w:val="000771BE"/>
    <w:rsid w:val="00083106"/>
    <w:rsid w:val="000A6944"/>
    <w:rsid w:val="000B77D7"/>
    <w:rsid w:val="000C7A64"/>
    <w:rsid w:val="000D1C91"/>
    <w:rsid w:val="000F01B9"/>
    <w:rsid w:val="000F4A92"/>
    <w:rsid w:val="00100BE1"/>
    <w:rsid w:val="00113C53"/>
    <w:rsid w:val="00115CB0"/>
    <w:rsid w:val="00121AD7"/>
    <w:rsid w:val="00127159"/>
    <w:rsid w:val="001671EB"/>
    <w:rsid w:val="001862E8"/>
    <w:rsid w:val="001A0D35"/>
    <w:rsid w:val="001B2857"/>
    <w:rsid w:val="001C0231"/>
    <w:rsid w:val="001D7926"/>
    <w:rsid w:val="001E4E44"/>
    <w:rsid w:val="001F21C7"/>
    <w:rsid w:val="00202205"/>
    <w:rsid w:val="002330EF"/>
    <w:rsid w:val="002419FD"/>
    <w:rsid w:val="002639A3"/>
    <w:rsid w:val="002924A3"/>
    <w:rsid w:val="002D3A68"/>
    <w:rsid w:val="002D5B82"/>
    <w:rsid w:val="002F2E0F"/>
    <w:rsid w:val="003133CB"/>
    <w:rsid w:val="003231A9"/>
    <w:rsid w:val="003344FB"/>
    <w:rsid w:val="00347932"/>
    <w:rsid w:val="00351050"/>
    <w:rsid w:val="00357B69"/>
    <w:rsid w:val="003B3AE5"/>
    <w:rsid w:val="003B6809"/>
    <w:rsid w:val="003D2F99"/>
    <w:rsid w:val="003E3084"/>
    <w:rsid w:val="003F64A3"/>
    <w:rsid w:val="00403539"/>
    <w:rsid w:val="00407A3F"/>
    <w:rsid w:val="004313DB"/>
    <w:rsid w:val="0044209E"/>
    <w:rsid w:val="0044505D"/>
    <w:rsid w:val="004514D0"/>
    <w:rsid w:val="0045294C"/>
    <w:rsid w:val="0046073A"/>
    <w:rsid w:val="004D32B7"/>
    <w:rsid w:val="004D6EC3"/>
    <w:rsid w:val="00512CFE"/>
    <w:rsid w:val="00540122"/>
    <w:rsid w:val="00554FBE"/>
    <w:rsid w:val="00561E6A"/>
    <w:rsid w:val="005B1497"/>
    <w:rsid w:val="005C28B0"/>
    <w:rsid w:val="005E6115"/>
    <w:rsid w:val="005F33B0"/>
    <w:rsid w:val="006069A4"/>
    <w:rsid w:val="00616931"/>
    <w:rsid w:val="00625D2F"/>
    <w:rsid w:val="00634AB0"/>
    <w:rsid w:val="00650273"/>
    <w:rsid w:val="00672D48"/>
    <w:rsid w:val="00676A34"/>
    <w:rsid w:val="00677A86"/>
    <w:rsid w:val="006A196E"/>
    <w:rsid w:val="006E415C"/>
    <w:rsid w:val="006F3875"/>
    <w:rsid w:val="006F3D9A"/>
    <w:rsid w:val="007039A7"/>
    <w:rsid w:val="007125BC"/>
    <w:rsid w:val="00726B0E"/>
    <w:rsid w:val="007319E5"/>
    <w:rsid w:val="00737BD6"/>
    <w:rsid w:val="0074133E"/>
    <w:rsid w:val="00756380"/>
    <w:rsid w:val="00763809"/>
    <w:rsid w:val="00771994"/>
    <w:rsid w:val="00773115"/>
    <w:rsid w:val="007762CB"/>
    <w:rsid w:val="00787D5D"/>
    <w:rsid w:val="00820FE3"/>
    <w:rsid w:val="0082544F"/>
    <w:rsid w:val="0082615C"/>
    <w:rsid w:val="008D297A"/>
    <w:rsid w:val="008D66BF"/>
    <w:rsid w:val="008E269E"/>
    <w:rsid w:val="0091343C"/>
    <w:rsid w:val="00920C00"/>
    <w:rsid w:val="00923CA2"/>
    <w:rsid w:val="00924962"/>
    <w:rsid w:val="00931495"/>
    <w:rsid w:val="009475D8"/>
    <w:rsid w:val="00951105"/>
    <w:rsid w:val="00964045"/>
    <w:rsid w:val="00965394"/>
    <w:rsid w:val="00972991"/>
    <w:rsid w:val="009823D8"/>
    <w:rsid w:val="00997F0C"/>
    <w:rsid w:val="009A4DA3"/>
    <w:rsid w:val="009B3DE8"/>
    <w:rsid w:val="009B5AB5"/>
    <w:rsid w:val="009C377A"/>
    <w:rsid w:val="009F2C02"/>
    <w:rsid w:val="00A05AA1"/>
    <w:rsid w:val="00A13569"/>
    <w:rsid w:val="00A1400D"/>
    <w:rsid w:val="00A20C16"/>
    <w:rsid w:val="00A24DCA"/>
    <w:rsid w:val="00A41471"/>
    <w:rsid w:val="00A441D0"/>
    <w:rsid w:val="00A77D96"/>
    <w:rsid w:val="00AA498F"/>
    <w:rsid w:val="00AD2975"/>
    <w:rsid w:val="00AE69B0"/>
    <w:rsid w:val="00AF4DCC"/>
    <w:rsid w:val="00AF7AF4"/>
    <w:rsid w:val="00B3573E"/>
    <w:rsid w:val="00B43F8F"/>
    <w:rsid w:val="00B44914"/>
    <w:rsid w:val="00B4521D"/>
    <w:rsid w:val="00B5219F"/>
    <w:rsid w:val="00B5293A"/>
    <w:rsid w:val="00B52C9E"/>
    <w:rsid w:val="00B5383D"/>
    <w:rsid w:val="00B5417D"/>
    <w:rsid w:val="00B71356"/>
    <w:rsid w:val="00B8328A"/>
    <w:rsid w:val="00BB0E44"/>
    <w:rsid w:val="00BB3BD2"/>
    <w:rsid w:val="00BD09C3"/>
    <w:rsid w:val="00BF328B"/>
    <w:rsid w:val="00C43141"/>
    <w:rsid w:val="00C63F3B"/>
    <w:rsid w:val="00C71AA2"/>
    <w:rsid w:val="00CB69E0"/>
    <w:rsid w:val="00CB7796"/>
    <w:rsid w:val="00CD1F8B"/>
    <w:rsid w:val="00CD75DA"/>
    <w:rsid w:val="00CF2177"/>
    <w:rsid w:val="00D44CEE"/>
    <w:rsid w:val="00D86AED"/>
    <w:rsid w:val="00DC0B8D"/>
    <w:rsid w:val="00DD4625"/>
    <w:rsid w:val="00E13521"/>
    <w:rsid w:val="00E21268"/>
    <w:rsid w:val="00E23219"/>
    <w:rsid w:val="00E233F9"/>
    <w:rsid w:val="00E279A2"/>
    <w:rsid w:val="00E370BD"/>
    <w:rsid w:val="00E428CF"/>
    <w:rsid w:val="00E436B0"/>
    <w:rsid w:val="00E474BC"/>
    <w:rsid w:val="00E47A02"/>
    <w:rsid w:val="00E67B8C"/>
    <w:rsid w:val="00E8609E"/>
    <w:rsid w:val="00E93BA2"/>
    <w:rsid w:val="00EB52C9"/>
    <w:rsid w:val="00ED55DA"/>
    <w:rsid w:val="00EE6EA3"/>
    <w:rsid w:val="00EE79D2"/>
    <w:rsid w:val="00EF325F"/>
    <w:rsid w:val="00EF41F6"/>
    <w:rsid w:val="00EF7BDF"/>
    <w:rsid w:val="00F07BB1"/>
    <w:rsid w:val="00F332AD"/>
    <w:rsid w:val="00F52307"/>
    <w:rsid w:val="00F80969"/>
    <w:rsid w:val="00F824FC"/>
    <w:rsid w:val="00F83C84"/>
    <w:rsid w:val="00F95384"/>
    <w:rsid w:val="00FA7069"/>
    <w:rsid w:val="00FB5856"/>
    <w:rsid w:val="00FE0B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v:textbox inset="5.85pt,.7pt,5.85pt,.7pt"/>
    </o:shapedefaults>
    <o:shapelayout v:ext="edit">
      <o:idmap v:ext="edit" data="1"/>
      <o:rules v:ext="edit">
        <o:r id="V:Rule2" type="connector" idref="#_x0000_s1088">
          <o:proxy start="" idref="#_x0000_s1087" connectloc="0"/>
          <o:proxy end="" idref="#_x0000_s1085" connectloc="4"/>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F6"/>
    <w:pPr>
      <w:widowControl w:val="0"/>
      <w:jc w:val="both"/>
    </w:pPr>
  </w:style>
  <w:style w:type="paragraph" w:styleId="2">
    <w:name w:val="heading 2"/>
    <w:basedOn w:val="a"/>
    <w:next w:val="a"/>
    <w:link w:val="20"/>
    <w:uiPriority w:val="9"/>
    <w:unhideWhenUsed/>
    <w:qFormat/>
    <w:rsid w:val="000F01B9"/>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0F01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4CEE"/>
    <w:pPr>
      <w:tabs>
        <w:tab w:val="center" w:pos="4252"/>
        <w:tab w:val="right" w:pos="8504"/>
      </w:tabs>
      <w:snapToGrid w:val="0"/>
    </w:pPr>
  </w:style>
  <w:style w:type="character" w:customStyle="1" w:styleId="a4">
    <w:name w:val="ヘッダー (文字)"/>
    <w:basedOn w:val="a0"/>
    <w:link w:val="a3"/>
    <w:uiPriority w:val="99"/>
    <w:semiHidden/>
    <w:rsid w:val="00D44CEE"/>
  </w:style>
  <w:style w:type="paragraph" w:styleId="a5">
    <w:name w:val="footer"/>
    <w:basedOn w:val="a"/>
    <w:link w:val="a6"/>
    <w:uiPriority w:val="99"/>
    <w:unhideWhenUsed/>
    <w:rsid w:val="00D44CEE"/>
    <w:pPr>
      <w:tabs>
        <w:tab w:val="center" w:pos="4252"/>
        <w:tab w:val="right" w:pos="8504"/>
      </w:tabs>
      <w:snapToGrid w:val="0"/>
    </w:pPr>
  </w:style>
  <w:style w:type="character" w:customStyle="1" w:styleId="a6">
    <w:name w:val="フッター (文字)"/>
    <w:basedOn w:val="a0"/>
    <w:link w:val="a5"/>
    <w:uiPriority w:val="99"/>
    <w:rsid w:val="00D44CEE"/>
  </w:style>
  <w:style w:type="paragraph" w:styleId="a7">
    <w:name w:val="endnote text"/>
    <w:basedOn w:val="a"/>
    <w:link w:val="a8"/>
    <w:uiPriority w:val="99"/>
    <w:semiHidden/>
    <w:unhideWhenUsed/>
    <w:rsid w:val="00773115"/>
    <w:pPr>
      <w:snapToGrid w:val="0"/>
      <w:jc w:val="left"/>
    </w:pPr>
    <w:rPr>
      <w:rFonts w:ascii="Century" w:eastAsia="ＭＳ 明朝" w:hAnsi="Century" w:cs="Times New Roman"/>
      <w:szCs w:val="24"/>
    </w:rPr>
  </w:style>
  <w:style w:type="character" w:customStyle="1" w:styleId="a8">
    <w:name w:val="文末脚注文字列 (文字)"/>
    <w:basedOn w:val="a0"/>
    <w:link w:val="a7"/>
    <w:uiPriority w:val="99"/>
    <w:semiHidden/>
    <w:rsid w:val="00773115"/>
    <w:rPr>
      <w:rFonts w:ascii="Century" w:eastAsia="ＭＳ 明朝" w:hAnsi="Century" w:cs="Times New Roman"/>
      <w:szCs w:val="24"/>
    </w:rPr>
  </w:style>
  <w:style w:type="character" w:styleId="a9">
    <w:name w:val="endnote reference"/>
    <w:uiPriority w:val="99"/>
    <w:semiHidden/>
    <w:unhideWhenUsed/>
    <w:rsid w:val="00773115"/>
    <w:rPr>
      <w:vertAlign w:val="superscript"/>
    </w:rPr>
  </w:style>
  <w:style w:type="character" w:customStyle="1" w:styleId="20">
    <w:name w:val="見出し 2 (文字)"/>
    <w:basedOn w:val="a0"/>
    <w:link w:val="2"/>
    <w:uiPriority w:val="9"/>
    <w:rsid w:val="000F01B9"/>
    <w:rPr>
      <w:rFonts w:ascii="Arial" w:eastAsia="ＭＳ ゴシック" w:hAnsi="Arial" w:cs="Times New Roman"/>
    </w:rPr>
  </w:style>
  <w:style w:type="character" w:customStyle="1" w:styleId="30">
    <w:name w:val="見出し 3 (文字)"/>
    <w:basedOn w:val="a0"/>
    <w:link w:val="3"/>
    <w:uiPriority w:val="9"/>
    <w:rsid w:val="000F01B9"/>
    <w:rPr>
      <w:rFonts w:ascii="Arial" w:eastAsia="ＭＳ ゴシック" w:hAnsi="Arial" w:cs="Times New Roman"/>
    </w:rPr>
  </w:style>
  <w:style w:type="paragraph" w:styleId="aa">
    <w:name w:val="caption"/>
    <w:basedOn w:val="a"/>
    <w:next w:val="a"/>
    <w:unhideWhenUsed/>
    <w:qFormat/>
    <w:rsid w:val="000F01B9"/>
    <w:rPr>
      <w:rFonts w:ascii="Century" w:eastAsia="ＭＳ 明朝" w:hAnsi="Century" w:cs="Times New Roman"/>
      <w:b/>
      <w:bCs/>
      <w:szCs w:val="21"/>
    </w:rPr>
  </w:style>
  <w:style w:type="paragraph" w:styleId="ab">
    <w:name w:val="List Paragraph"/>
    <w:basedOn w:val="a"/>
    <w:uiPriority w:val="34"/>
    <w:qFormat/>
    <w:rsid w:val="00F332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71EE-AF15-4736-8A00-47A6C9FA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2580</Words>
  <Characters>14706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 Tomoyuki</dc:creator>
  <cp:lastModifiedBy>OKA Tomoyuki</cp:lastModifiedBy>
  <cp:revision>31</cp:revision>
  <cp:lastPrinted>2011-11-18T04:33:00Z</cp:lastPrinted>
  <dcterms:created xsi:type="dcterms:W3CDTF">2011-09-27T02:42:00Z</dcterms:created>
  <dcterms:modified xsi:type="dcterms:W3CDTF">2011-11-21T05:21:00Z</dcterms:modified>
</cp:coreProperties>
</file>