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FE79" w14:textId="6423408E" w:rsidR="00AE1389" w:rsidRPr="00AC7CA0" w:rsidRDefault="00816640">
      <w:r>
        <w:rPr>
          <w:rFonts w:hint="eastAsia"/>
          <w:sz w:val="21"/>
          <w:szCs w:val="21"/>
        </w:rPr>
        <w:t xml:space="preserve">　　　　　　　　　　　　　</w:t>
      </w:r>
      <w:r w:rsidR="002275DB">
        <w:rPr>
          <w:rFonts w:hint="eastAsia"/>
          <w:sz w:val="21"/>
          <w:szCs w:val="21"/>
        </w:rPr>
        <w:t xml:space="preserve">　　　　　　</w:t>
      </w:r>
      <w:r w:rsidRPr="00AC7CA0">
        <w:rPr>
          <w:rFonts w:hint="eastAsia"/>
        </w:rPr>
        <w:t xml:space="preserve">第二学年国語科　</w:t>
      </w:r>
      <w:r w:rsidR="00985FE2" w:rsidRPr="00AC7CA0">
        <w:rPr>
          <w:rFonts w:hint="eastAsia"/>
        </w:rPr>
        <w:t>学習</w:t>
      </w:r>
      <w:r w:rsidRPr="00AC7CA0">
        <w:rPr>
          <w:rFonts w:hint="eastAsia"/>
        </w:rPr>
        <w:t>指導案</w:t>
      </w:r>
    </w:p>
    <w:p w14:paraId="0DB03812" w14:textId="77777777" w:rsidR="00364DC2" w:rsidRDefault="00364DC2">
      <w:pPr>
        <w:rPr>
          <w:sz w:val="21"/>
          <w:szCs w:val="21"/>
        </w:rPr>
      </w:pPr>
    </w:p>
    <w:p w14:paraId="55F20309" w14:textId="4A6F49BB" w:rsidR="000A43AB" w:rsidRDefault="000A43AB">
      <w:pPr>
        <w:rPr>
          <w:sz w:val="21"/>
          <w:szCs w:val="21"/>
        </w:rPr>
      </w:pPr>
      <w:r>
        <w:rPr>
          <w:rFonts w:hint="eastAsia"/>
          <w:sz w:val="21"/>
          <w:szCs w:val="21"/>
        </w:rPr>
        <w:t xml:space="preserve">　　　　　　　　　　　　　　　　　　　　　　　　　　　　　　　日時：平成28年9</w:t>
      </w:r>
      <w:r w:rsidR="00606E20">
        <w:rPr>
          <w:rFonts w:hint="eastAsia"/>
          <w:sz w:val="21"/>
          <w:szCs w:val="21"/>
        </w:rPr>
        <w:t>月16日（金）第1</w:t>
      </w:r>
      <w:bookmarkStart w:id="0" w:name="_GoBack"/>
      <w:bookmarkEnd w:id="0"/>
      <w:r>
        <w:rPr>
          <w:rFonts w:hint="eastAsia"/>
          <w:sz w:val="21"/>
          <w:szCs w:val="21"/>
        </w:rPr>
        <w:t>校時</w:t>
      </w:r>
    </w:p>
    <w:p w14:paraId="5C144E88" w14:textId="46830B22" w:rsidR="00B556EA" w:rsidRDefault="00B556EA">
      <w:pPr>
        <w:rPr>
          <w:sz w:val="21"/>
          <w:szCs w:val="21"/>
        </w:rPr>
      </w:pPr>
      <w:r>
        <w:rPr>
          <w:sz w:val="21"/>
          <w:szCs w:val="21"/>
        </w:rPr>
        <w:t xml:space="preserve">                  </w:t>
      </w:r>
      <w:r w:rsidR="00485523">
        <w:rPr>
          <w:sz w:val="21"/>
          <w:szCs w:val="21"/>
        </w:rPr>
        <w:t xml:space="preserve">                          </w:t>
      </w:r>
      <w:r w:rsidR="002275DB">
        <w:rPr>
          <w:rFonts w:hint="eastAsia"/>
          <w:sz w:val="21"/>
          <w:szCs w:val="21"/>
        </w:rPr>
        <w:t xml:space="preserve">　　　　　　　</w:t>
      </w:r>
      <w:r w:rsidR="00485523">
        <w:rPr>
          <w:sz w:val="21"/>
          <w:szCs w:val="21"/>
        </w:rPr>
        <w:t xml:space="preserve">    </w:t>
      </w:r>
      <w:r w:rsidR="00485523">
        <w:rPr>
          <w:rFonts w:hint="eastAsia"/>
          <w:sz w:val="21"/>
          <w:szCs w:val="21"/>
        </w:rPr>
        <w:t>実習校：東京学芸大学附属高等学校</w:t>
      </w:r>
      <w:r>
        <w:rPr>
          <w:sz w:val="21"/>
          <w:szCs w:val="21"/>
        </w:rPr>
        <w:t xml:space="preserve"> </w:t>
      </w:r>
    </w:p>
    <w:p w14:paraId="1215AAE0" w14:textId="2EA3D046" w:rsidR="00816640" w:rsidRDefault="00485523">
      <w:pPr>
        <w:rPr>
          <w:sz w:val="21"/>
          <w:szCs w:val="21"/>
        </w:rPr>
      </w:pPr>
      <w:r>
        <w:rPr>
          <w:rFonts w:hint="eastAsia"/>
          <w:sz w:val="21"/>
          <w:szCs w:val="21"/>
        </w:rPr>
        <w:t xml:space="preserve">　　　　　　　　　　　　　　　　　　　　　　　</w:t>
      </w:r>
      <w:r w:rsidR="002275DB">
        <w:rPr>
          <w:rFonts w:hint="eastAsia"/>
          <w:sz w:val="21"/>
          <w:szCs w:val="21"/>
        </w:rPr>
        <w:t xml:space="preserve">　　　　　　　</w:t>
      </w:r>
      <w:r w:rsidR="001942C1">
        <w:rPr>
          <w:rFonts w:hint="eastAsia"/>
          <w:sz w:val="21"/>
          <w:szCs w:val="21"/>
        </w:rPr>
        <w:t xml:space="preserve">　担当学年：2年A組</w:t>
      </w:r>
    </w:p>
    <w:p w14:paraId="64490354" w14:textId="6C177001" w:rsidR="001942C1" w:rsidRDefault="00485523">
      <w:pPr>
        <w:rPr>
          <w:sz w:val="21"/>
          <w:szCs w:val="21"/>
        </w:rPr>
      </w:pPr>
      <w:r>
        <w:rPr>
          <w:rFonts w:hint="eastAsia"/>
          <w:sz w:val="21"/>
          <w:szCs w:val="21"/>
        </w:rPr>
        <w:t xml:space="preserve">　　　　　　　　　　　　　　　　　　　　　　</w:t>
      </w:r>
      <w:r w:rsidR="002275DB">
        <w:rPr>
          <w:rFonts w:hint="eastAsia"/>
          <w:sz w:val="21"/>
          <w:szCs w:val="21"/>
        </w:rPr>
        <w:t xml:space="preserve">　　　　　　　</w:t>
      </w:r>
      <w:r>
        <w:rPr>
          <w:rFonts w:hint="eastAsia"/>
          <w:sz w:val="21"/>
          <w:szCs w:val="21"/>
        </w:rPr>
        <w:t xml:space="preserve">　　</w:t>
      </w:r>
      <w:r w:rsidR="001942C1">
        <w:rPr>
          <w:rFonts w:hint="eastAsia"/>
          <w:sz w:val="21"/>
          <w:szCs w:val="21"/>
        </w:rPr>
        <w:t>授業者：後藤祥太</w:t>
      </w:r>
    </w:p>
    <w:p w14:paraId="601190F2" w14:textId="343FDF93" w:rsidR="001942C1" w:rsidRDefault="00485523">
      <w:pPr>
        <w:rPr>
          <w:sz w:val="21"/>
          <w:szCs w:val="21"/>
        </w:rPr>
      </w:pPr>
      <w:r>
        <w:rPr>
          <w:rFonts w:hint="eastAsia"/>
          <w:sz w:val="21"/>
          <w:szCs w:val="21"/>
        </w:rPr>
        <w:t xml:space="preserve">　　　　　　　　　　　　　　　　　　　　　</w:t>
      </w:r>
      <w:r w:rsidR="002275DB">
        <w:rPr>
          <w:rFonts w:hint="eastAsia"/>
          <w:sz w:val="21"/>
          <w:szCs w:val="21"/>
        </w:rPr>
        <w:t xml:space="preserve">　　　　　　　</w:t>
      </w:r>
      <w:r>
        <w:rPr>
          <w:rFonts w:hint="eastAsia"/>
          <w:sz w:val="21"/>
          <w:szCs w:val="21"/>
        </w:rPr>
        <w:t xml:space="preserve">　　　</w:t>
      </w:r>
      <w:r w:rsidR="001942C1">
        <w:rPr>
          <w:rFonts w:hint="eastAsia"/>
          <w:sz w:val="21"/>
          <w:szCs w:val="21"/>
        </w:rPr>
        <w:t>指導教諭：</w:t>
      </w:r>
      <w:r w:rsidR="00364DC2">
        <w:rPr>
          <w:rFonts w:hint="eastAsia"/>
          <w:sz w:val="21"/>
          <w:szCs w:val="21"/>
        </w:rPr>
        <w:t>日渡</w:t>
      </w:r>
      <w:r w:rsidR="002F13B6">
        <w:rPr>
          <w:rFonts w:hint="eastAsia"/>
          <w:sz w:val="21"/>
          <w:szCs w:val="21"/>
        </w:rPr>
        <w:t xml:space="preserve">正行 </w:t>
      </w:r>
      <w:r w:rsidR="00862B64">
        <w:rPr>
          <w:rFonts w:hint="eastAsia"/>
          <w:sz w:val="21"/>
          <w:szCs w:val="21"/>
        </w:rPr>
        <w:t>先生</w:t>
      </w:r>
    </w:p>
    <w:p w14:paraId="1CF26F2E" w14:textId="77777777" w:rsidR="001942C1" w:rsidRDefault="001942C1">
      <w:pPr>
        <w:rPr>
          <w:sz w:val="21"/>
          <w:szCs w:val="21"/>
        </w:rPr>
      </w:pPr>
    </w:p>
    <w:p w14:paraId="1B9FF455" w14:textId="77777777" w:rsidR="001942C1" w:rsidRDefault="001942C1" w:rsidP="001942C1">
      <w:pPr>
        <w:pStyle w:val="a3"/>
        <w:numPr>
          <w:ilvl w:val="0"/>
          <w:numId w:val="1"/>
        </w:numPr>
        <w:ind w:leftChars="0"/>
        <w:rPr>
          <w:sz w:val="21"/>
          <w:szCs w:val="21"/>
        </w:rPr>
      </w:pPr>
      <w:r>
        <w:rPr>
          <w:rFonts w:hint="eastAsia"/>
          <w:sz w:val="21"/>
          <w:szCs w:val="21"/>
        </w:rPr>
        <w:t>単元名</w:t>
      </w:r>
    </w:p>
    <w:p w14:paraId="4B52353E" w14:textId="54582A3A" w:rsidR="0092070E" w:rsidRDefault="00584F19" w:rsidP="0092070E">
      <w:pPr>
        <w:pStyle w:val="a3"/>
        <w:ind w:leftChars="0" w:left="360"/>
        <w:rPr>
          <w:sz w:val="21"/>
          <w:szCs w:val="21"/>
        </w:rPr>
      </w:pPr>
      <w:r>
        <w:rPr>
          <w:rFonts w:hint="eastAsia"/>
          <w:sz w:val="21"/>
          <w:szCs w:val="21"/>
        </w:rPr>
        <w:t>◯「永訣の朝」を読み解こう</w:t>
      </w:r>
    </w:p>
    <w:p w14:paraId="626D1254" w14:textId="01573A6B" w:rsidR="001942C1" w:rsidRDefault="0092070E" w:rsidP="001942C1">
      <w:pPr>
        <w:pStyle w:val="a3"/>
        <w:ind w:leftChars="0" w:left="360"/>
        <w:rPr>
          <w:sz w:val="21"/>
          <w:szCs w:val="21"/>
        </w:rPr>
      </w:pPr>
      <w:r>
        <w:rPr>
          <w:rFonts w:hint="eastAsia"/>
          <w:sz w:val="21"/>
          <w:szCs w:val="21"/>
        </w:rPr>
        <w:t>出典：</w:t>
      </w:r>
      <w:r w:rsidR="001942C1">
        <w:rPr>
          <w:rFonts w:hint="eastAsia"/>
          <w:sz w:val="21"/>
          <w:szCs w:val="21"/>
        </w:rPr>
        <w:t>現代文B　「永訣の朝」　宮沢賢治作</w:t>
      </w:r>
    </w:p>
    <w:p w14:paraId="7AF88C46" w14:textId="77777777" w:rsidR="001942C1" w:rsidRDefault="001942C1" w:rsidP="001942C1">
      <w:pPr>
        <w:pStyle w:val="a3"/>
        <w:numPr>
          <w:ilvl w:val="0"/>
          <w:numId w:val="1"/>
        </w:numPr>
        <w:ind w:leftChars="0"/>
        <w:rPr>
          <w:sz w:val="21"/>
          <w:szCs w:val="21"/>
        </w:rPr>
      </w:pPr>
      <w:r>
        <w:rPr>
          <w:rFonts w:hint="eastAsia"/>
          <w:sz w:val="21"/>
          <w:szCs w:val="21"/>
        </w:rPr>
        <w:t>単元の目標</w:t>
      </w:r>
    </w:p>
    <w:p w14:paraId="2C2A43E8" w14:textId="0E466892" w:rsidR="001942C1" w:rsidRDefault="00765715" w:rsidP="001942C1">
      <w:pPr>
        <w:pStyle w:val="a3"/>
        <w:ind w:leftChars="0" w:left="360"/>
        <w:rPr>
          <w:sz w:val="21"/>
          <w:szCs w:val="21"/>
        </w:rPr>
      </w:pPr>
      <w:r>
        <w:rPr>
          <w:rFonts w:hint="eastAsia"/>
          <w:sz w:val="21"/>
          <w:szCs w:val="21"/>
        </w:rPr>
        <w:t>・</w:t>
      </w:r>
      <w:r w:rsidR="008229AA">
        <w:rPr>
          <w:rFonts w:hint="eastAsia"/>
          <w:sz w:val="21"/>
          <w:szCs w:val="21"/>
        </w:rPr>
        <w:t>作中から作者の思いや願いを適切に引き出し、自分の言葉で表現する</w:t>
      </w:r>
      <w:r w:rsidR="00DD3A69">
        <w:rPr>
          <w:rFonts w:hint="eastAsia"/>
          <w:sz w:val="21"/>
          <w:szCs w:val="21"/>
        </w:rPr>
        <w:t>ことができる。</w:t>
      </w:r>
    </w:p>
    <w:p w14:paraId="6C7BD31A" w14:textId="207DE387" w:rsidR="00765715" w:rsidRDefault="00765715" w:rsidP="008229AA">
      <w:pPr>
        <w:pStyle w:val="a3"/>
        <w:ind w:leftChars="0" w:left="360"/>
        <w:rPr>
          <w:sz w:val="21"/>
          <w:szCs w:val="21"/>
        </w:rPr>
      </w:pPr>
      <w:r>
        <w:rPr>
          <w:rFonts w:hint="eastAsia"/>
          <w:sz w:val="21"/>
          <w:szCs w:val="21"/>
        </w:rPr>
        <w:t>・</w:t>
      </w:r>
      <w:r w:rsidR="008229AA">
        <w:rPr>
          <w:rFonts w:hint="eastAsia"/>
          <w:sz w:val="21"/>
          <w:szCs w:val="21"/>
        </w:rPr>
        <w:t>表現方法や詩の作りを理解</w:t>
      </w:r>
      <w:r w:rsidR="008229AA" w:rsidRPr="008229AA">
        <w:rPr>
          <w:rFonts w:hint="eastAsia"/>
          <w:sz w:val="21"/>
          <w:szCs w:val="21"/>
        </w:rPr>
        <w:t>し、</w:t>
      </w:r>
      <w:r w:rsidR="008229AA">
        <w:rPr>
          <w:rFonts w:hint="eastAsia"/>
          <w:sz w:val="21"/>
          <w:szCs w:val="21"/>
        </w:rPr>
        <w:t>それを用いた理由を考察することができる。</w:t>
      </w:r>
    </w:p>
    <w:p w14:paraId="188E7256" w14:textId="77777777" w:rsidR="008229AA" w:rsidRPr="008229AA" w:rsidRDefault="008229AA" w:rsidP="008229AA">
      <w:pPr>
        <w:pStyle w:val="a3"/>
        <w:ind w:leftChars="0" w:left="360"/>
        <w:rPr>
          <w:sz w:val="21"/>
          <w:szCs w:val="21"/>
        </w:rPr>
      </w:pPr>
    </w:p>
    <w:p w14:paraId="655E72A5" w14:textId="77777777" w:rsidR="00765715" w:rsidRDefault="001942C1" w:rsidP="001942C1">
      <w:pPr>
        <w:pStyle w:val="a3"/>
        <w:numPr>
          <w:ilvl w:val="0"/>
          <w:numId w:val="1"/>
        </w:numPr>
        <w:ind w:leftChars="0"/>
        <w:rPr>
          <w:sz w:val="21"/>
          <w:szCs w:val="21"/>
        </w:rPr>
      </w:pPr>
      <w:r>
        <w:rPr>
          <w:rFonts w:hint="eastAsia"/>
          <w:sz w:val="21"/>
          <w:szCs w:val="21"/>
        </w:rPr>
        <w:t>評価</w:t>
      </w:r>
    </w:p>
    <w:tbl>
      <w:tblPr>
        <w:tblStyle w:val="a4"/>
        <w:tblW w:w="10769" w:type="dxa"/>
        <w:tblInd w:w="-7" w:type="dxa"/>
        <w:tblLook w:val="04A0" w:firstRow="1" w:lastRow="0" w:firstColumn="1" w:lastColumn="0" w:noHBand="0" w:noVBand="1"/>
      </w:tblPr>
      <w:tblGrid>
        <w:gridCol w:w="3682"/>
        <w:gridCol w:w="3685"/>
        <w:gridCol w:w="3402"/>
      </w:tblGrid>
      <w:tr w:rsidR="002275DB" w14:paraId="68DDBEFE" w14:textId="77777777" w:rsidTr="002275DB">
        <w:tc>
          <w:tcPr>
            <w:tcW w:w="3682" w:type="dxa"/>
          </w:tcPr>
          <w:p w14:paraId="73611ADA" w14:textId="77777777" w:rsidR="00765715" w:rsidRDefault="00765715" w:rsidP="007D0B49">
            <w:pPr>
              <w:pStyle w:val="a3"/>
              <w:ind w:leftChars="0" w:left="0"/>
              <w:rPr>
                <w:sz w:val="21"/>
                <w:szCs w:val="21"/>
              </w:rPr>
            </w:pPr>
            <w:r>
              <w:rPr>
                <w:rFonts w:hint="eastAsia"/>
                <w:sz w:val="21"/>
                <w:szCs w:val="21"/>
              </w:rPr>
              <w:t>関心・意欲・態度</w:t>
            </w:r>
          </w:p>
        </w:tc>
        <w:tc>
          <w:tcPr>
            <w:tcW w:w="3685" w:type="dxa"/>
          </w:tcPr>
          <w:p w14:paraId="6F500126" w14:textId="77777777" w:rsidR="00765715" w:rsidRDefault="00765715" w:rsidP="007D0B49">
            <w:pPr>
              <w:pStyle w:val="a3"/>
              <w:ind w:leftChars="0" w:left="0"/>
              <w:rPr>
                <w:sz w:val="21"/>
                <w:szCs w:val="21"/>
              </w:rPr>
            </w:pPr>
            <w:r>
              <w:rPr>
                <w:rFonts w:hint="eastAsia"/>
                <w:sz w:val="21"/>
                <w:szCs w:val="21"/>
              </w:rPr>
              <w:t>読む力</w:t>
            </w:r>
          </w:p>
        </w:tc>
        <w:tc>
          <w:tcPr>
            <w:tcW w:w="3402" w:type="dxa"/>
          </w:tcPr>
          <w:p w14:paraId="6B48F4A1" w14:textId="77777777" w:rsidR="00765715" w:rsidRDefault="00765715" w:rsidP="007D0B49">
            <w:pPr>
              <w:pStyle w:val="a3"/>
              <w:ind w:leftChars="0" w:left="0"/>
              <w:rPr>
                <w:sz w:val="21"/>
                <w:szCs w:val="21"/>
              </w:rPr>
            </w:pPr>
            <w:r>
              <w:rPr>
                <w:rFonts w:hint="eastAsia"/>
                <w:sz w:val="21"/>
                <w:szCs w:val="21"/>
              </w:rPr>
              <w:t>知識・理解・技能</w:t>
            </w:r>
          </w:p>
        </w:tc>
      </w:tr>
      <w:tr w:rsidR="002275DB" w14:paraId="09B17A5D" w14:textId="77777777" w:rsidTr="002275DB">
        <w:tc>
          <w:tcPr>
            <w:tcW w:w="3682" w:type="dxa"/>
          </w:tcPr>
          <w:p w14:paraId="1DF515E1" w14:textId="4B2032A7" w:rsidR="00765715" w:rsidRDefault="00FD4104" w:rsidP="007D0B49">
            <w:pPr>
              <w:pStyle w:val="a3"/>
              <w:ind w:leftChars="0" w:left="0"/>
              <w:rPr>
                <w:sz w:val="21"/>
                <w:szCs w:val="21"/>
              </w:rPr>
            </w:pPr>
            <w:r>
              <w:rPr>
                <w:rFonts w:hint="eastAsia"/>
                <w:sz w:val="21"/>
                <w:szCs w:val="21"/>
              </w:rPr>
              <w:t>・</w:t>
            </w:r>
            <w:r w:rsidR="001146FC">
              <w:rPr>
                <w:rFonts w:hint="eastAsia"/>
                <w:sz w:val="21"/>
                <w:szCs w:val="21"/>
              </w:rPr>
              <w:t>作品を読み解くために</w:t>
            </w:r>
            <w:r w:rsidR="00584F19">
              <w:rPr>
                <w:rFonts w:hint="eastAsia"/>
                <w:sz w:val="21"/>
                <w:szCs w:val="21"/>
              </w:rPr>
              <w:t>作品の背景や</w:t>
            </w:r>
            <w:r w:rsidR="001B771F">
              <w:rPr>
                <w:rFonts w:hint="eastAsia"/>
                <w:sz w:val="21"/>
                <w:szCs w:val="21"/>
              </w:rPr>
              <w:t>人物像など</w:t>
            </w:r>
            <w:r w:rsidR="00A24068">
              <w:rPr>
                <w:rFonts w:hint="eastAsia"/>
                <w:sz w:val="21"/>
                <w:szCs w:val="21"/>
              </w:rPr>
              <w:t>様々な観点から読もうとしている。</w:t>
            </w:r>
          </w:p>
        </w:tc>
        <w:tc>
          <w:tcPr>
            <w:tcW w:w="3685" w:type="dxa"/>
          </w:tcPr>
          <w:p w14:paraId="5E551906" w14:textId="54E4ADDB" w:rsidR="00765715" w:rsidRDefault="00A24068" w:rsidP="007D0B49">
            <w:pPr>
              <w:pStyle w:val="a3"/>
              <w:ind w:leftChars="0" w:left="0"/>
              <w:rPr>
                <w:sz w:val="21"/>
                <w:szCs w:val="21"/>
              </w:rPr>
            </w:pPr>
            <w:r>
              <w:rPr>
                <w:rFonts w:hint="eastAsia"/>
                <w:sz w:val="21"/>
                <w:szCs w:val="21"/>
              </w:rPr>
              <w:t>・</w:t>
            </w:r>
            <w:r w:rsidR="00013087">
              <w:rPr>
                <w:rFonts w:hint="eastAsia"/>
                <w:sz w:val="21"/>
                <w:szCs w:val="21"/>
              </w:rPr>
              <w:t>作品の内容を理解するだけではなく、</w:t>
            </w:r>
            <w:r w:rsidR="00584F19">
              <w:rPr>
                <w:rFonts w:hint="eastAsia"/>
                <w:sz w:val="21"/>
                <w:szCs w:val="21"/>
              </w:rPr>
              <w:t>様々な観点</w:t>
            </w:r>
            <w:r w:rsidR="003F68E7">
              <w:rPr>
                <w:rFonts w:hint="eastAsia"/>
                <w:sz w:val="21"/>
                <w:szCs w:val="21"/>
              </w:rPr>
              <w:t>を持って読み進めていき他の生徒と議論していくことができる。</w:t>
            </w:r>
          </w:p>
        </w:tc>
        <w:tc>
          <w:tcPr>
            <w:tcW w:w="3402" w:type="dxa"/>
          </w:tcPr>
          <w:p w14:paraId="01ADF58B" w14:textId="10D14AE0" w:rsidR="00765715" w:rsidRDefault="00A24068" w:rsidP="007D0B49">
            <w:pPr>
              <w:pStyle w:val="a3"/>
              <w:ind w:leftChars="0" w:left="0"/>
              <w:rPr>
                <w:sz w:val="21"/>
                <w:szCs w:val="21"/>
              </w:rPr>
            </w:pPr>
            <w:r>
              <w:rPr>
                <w:rFonts w:hint="eastAsia"/>
                <w:sz w:val="21"/>
                <w:szCs w:val="21"/>
              </w:rPr>
              <w:t>・</w:t>
            </w:r>
            <w:r w:rsidR="00862B64">
              <w:rPr>
                <w:rFonts w:hint="eastAsia"/>
                <w:sz w:val="21"/>
                <w:szCs w:val="21"/>
              </w:rPr>
              <w:t>詩の中に存在する表現方法や</w:t>
            </w:r>
            <w:r w:rsidR="00740CCF">
              <w:rPr>
                <w:rFonts w:hint="eastAsia"/>
                <w:sz w:val="21"/>
                <w:szCs w:val="21"/>
              </w:rPr>
              <w:t>詩の構成、</w:t>
            </w:r>
            <w:r w:rsidR="001B771F">
              <w:rPr>
                <w:rFonts w:hint="eastAsia"/>
                <w:sz w:val="21"/>
                <w:szCs w:val="21"/>
              </w:rPr>
              <w:t>作者の主張したい部分などを適切に理解できる。</w:t>
            </w:r>
          </w:p>
        </w:tc>
      </w:tr>
    </w:tbl>
    <w:p w14:paraId="4CAE4F2C" w14:textId="77777777" w:rsidR="008251BA" w:rsidRDefault="008251BA" w:rsidP="00765715">
      <w:pPr>
        <w:pStyle w:val="a3"/>
        <w:ind w:leftChars="0" w:left="360"/>
        <w:rPr>
          <w:sz w:val="21"/>
          <w:szCs w:val="21"/>
        </w:rPr>
      </w:pPr>
    </w:p>
    <w:p w14:paraId="562037EE" w14:textId="62541FA8" w:rsidR="001942C1" w:rsidRDefault="00A8120B" w:rsidP="001942C1">
      <w:pPr>
        <w:pStyle w:val="a3"/>
        <w:numPr>
          <w:ilvl w:val="0"/>
          <w:numId w:val="1"/>
        </w:numPr>
        <w:ind w:leftChars="0"/>
        <w:rPr>
          <w:sz w:val="21"/>
          <w:szCs w:val="21"/>
        </w:rPr>
      </w:pPr>
      <w:r>
        <w:rPr>
          <w:rFonts w:hint="eastAsia"/>
          <w:sz w:val="21"/>
          <w:szCs w:val="21"/>
        </w:rPr>
        <w:t>指導について</w:t>
      </w:r>
    </w:p>
    <w:p w14:paraId="2D0E8359" w14:textId="70ED13EB" w:rsidR="00643B08" w:rsidRDefault="00643B08" w:rsidP="00643B08">
      <w:pPr>
        <w:pStyle w:val="a3"/>
        <w:ind w:leftChars="0" w:left="360"/>
        <w:rPr>
          <w:sz w:val="21"/>
          <w:szCs w:val="21"/>
        </w:rPr>
      </w:pPr>
      <w:r>
        <w:rPr>
          <w:rFonts w:hint="eastAsia"/>
          <w:sz w:val="21"/>
          <w:szCs w:val="21"/>
        </w:rPr>
        <w:t>◯</w:t>
      </w:r>
      <w:r w:rsidR="00A8120B">
        <w:rPr>
          <w:rFonts w:hint="eastAsia"/>
          <w:sz w:val="21"/>
          <w:szCs w:val="21"/>
        </w:rPr>
        <w:t>単元設定の理由・</w:t>
      </w:r>
      <w:r>
        <w:rPr>
          <w:rFonts w:hint="eastAsia"/>
          <w:sz w:val="21"/>
          <w:szCs w:val="21"/>
        </w:rPr>
        <w:t>教材観</w:t>
      </w:r>
    </w:p>
    <w:p w14:paraId="7CA2D669" w14:textId="035BA4C4" w:rsidR="00A8120B" w:rsidRDefault="008229AA" w:rsidP="00A8120B">
      <w:pPr>
        <w:pStyle w:val="a3"/>
        <w:ind w:leftChars="0" w:left="360"/>
        <w:rPr>
          <w:sz w:val="21"/>
          <w:szCs w:val="21"/>
        </w:rPr>
      </w:pPr>
      <w:r>
        <w:rPr>
          <w:rFonts w:hint="eastAsia"/>
          <w:sz w:val="21"/>
          <w:szCs w:val="21"/>
        </w:rPr>
        <w:t>本教材は</w:t>
      </w:r>
      <w:r w:rsidR="00740CCF">
        <w:rPr>
          <w:rFonts w:hint="eastAsia"/>
          <w:sz w:val="21"/>
          <w:szCs w:val="21"/>
        </w:rPr>
        <w:t>宮沢賢治の妹が他界する時の様子とその時の</w:t>
      </w:r>
      <w:r w:rsidR="008A3A29">
        <w:rPr>
          <w:rFonts w:hint="eastAsia"/>
          <w:sz w:val="21"/>
          <w:szCs w:val="21"/>
        </w:rPr>
        <w:t>賢治の心情を描いた詩</w:t>
      </w:r>
      <w:r>
        <w:rPr>
          <w:rFonts w:hint="eastAsia"/>
          <w:sz w:val="21"/>
          <w:szCs w:val="21"/>
        </w:rPr>
        <w:t>教材となっている。</w:t>
      </w:r>
      <w:r w:rsidR="00862B64">
        <w:rPr>
          <w:rFonts w:hint="eastAsia"/>
          <w:sz w:val="21"/>
          <w:szCs w:val="21"/>
        </w:rPr>
        <w:t>この詩の中には、賢治と妹に対する激しい悲しみ</w:t>
      </w:r>
      <w:r w:rsidR="00740CCF">
        <w:rPr>
          <w:rFonts w:hint="eastAsia"/>
          <w:sz w:val="21"/>
          <w:szCs w:val="21"/>
        </w:rPr>
        <w:t>や純粋な悲哀</w:t>
      </w:r>
      <w:r w:rsidR="009857BA">
        <w:rPr>
          <w:rFonts w:hint="eastAsia"/>
          <w:sz w:val="21"/>
          <w:szCs w:val="21"/>
        </w:rPr>
        <w:t>等の感情が表れており、それらが賢治独自の表現として数多くある。</w:t>
      </w:r>
      <w:r w:rsidR="006B5EC9">
        <w:rPr>
          <w:rFonts w:hint="eastAsia"/>
          <w:sz w:val="21"/>
          <w:szCs w:val="21"/>
        </w:rPr>
        <w:t>また、</w:t>
      </w:r>
      <w:r w:rsidR="00A8120B">
        <w:rPr>
          <w:rFonts w:hint="eastAsia"/>
          <w:sz w:val="21"/>
          <w:szCs w:val="21"/>
        </w:rPr>
        <w:t>この詩には</w:t>
      </w:r>
      <w:r w:rsidR="00740CCF">
        <w:rPr>
          <w:rFonts w:hint="eastAsia"/>
          <w:sz w:val="21"/>
          <w:szCs w:val="21"/>
        </w:rPr>
        <w:t>賢治が昔から深く信仰している</w:t>
      </w:r>
      <w:r w:rsidR="00A8120B">
        <w:rPr>
          <w:rFonts w:hint="eastAsia"/>
          <w:sz w:val="21"/>
          <w:szCs w:val="21"/>
        </w:rPr>
        <w:t>法華経の思想も入ってきており、</w:t>
      </w:r>
      <w:r w:rsidR="00740CCF">
        <w:rPr>
          <w:rFonts w:hint="eastAsia"/>
          <w:sz w:val="21"/>
          <w:szCs w:val="21"/>
        </w:rPr>
        <w:t>それは賢治の妹トシ子が家族の中で唯一の同じ法華経信者であり、そういった賢治と妹の関係性からも詩を読解して</w:t>
      </w:r>
      <w:r w:rsidR="00A8120B">
        <w:rPr>
          <w:rFonts w:hint="eastAsia"/>
          <w:sz w:val="21"/>
          <w:szCs w:val="21"/>
        </w:rPr>
        <w:t>いく必要がある。つまり、この教材は多角的な視点から内容を捉えていかなければならない。よって、今回は</w:t>
      </w:r>
      <w:r w:rsidR="0092070E">
        <w:rPr>
          <w:rFonts w:hint="eastAsia"/>
          <w:sz w:val="21"/>
          <w:szCs w:val="21"/>
        </w:rPr>
        <w:t>さまざまな視点に分かれて本教材を生徒に研究させ</w:t>
      </w:r>
      <w:r w:rsidR="006F7636">
        <w:rPr>
          <w:rFonts w:hint="eastAsia"/>
          <w:sz w:val="21"/>
          <w:szCs w:val="21"/>
        </w:rPr>
        <w:t>、</w:t>
      </w:r>
      <w:r w:rsidR="002B3321">
        <w:rPr>
          <w:rFonts w:hint="eastAsia"/>
          <w:sz w:val="21"/>
          <w:szCs w:val="21"/>
        </w:rPr>
        <w:t>それを最後に統合させ</w:t>
      </w:r>
      <w:r w:rsidR="0092070E">
        <w:rPr>
          <w:rFonts w:hint="eastAsia"/>
          <w:sz w:val="21"/>
          <w:szCs w:val="21"/>
        </w:rPr>
        <w:t>ていくことで</w:t>
      </w:r>
      <w:r w:rsidR="002B3321">
        <w:rPr>
          <w:rFonts w:hint="eastAsia"/>
          <w:sz w:val="21"/>
          <w:szCs w:val="21"/>
        </w:rPr>
        <w:t>１つの解釈を作り上げていくことがより良い多くの気づきと学びをつく</w:t>
      </w:r>
      <w:r w:rsidR="0092070E">
        <w:rPr>
          <w:rFonts w:hint="eastAsia"/>
          <w:sz w:val="21"/>
          <w:szCs w:val="21"/>
        </w:rPr>
        <w:t>ることになると考えた。</w:t>
      </w:r>
      <w:r w:rsidR="001146FC">
        <w:rPr>
          <w:rFonts w:hint="eastAsia"/>
          <w:sz w:val="21"/>
          <w:szCs w:val="21"/>
        </w:rPr>
        <w:t>そ</w:t>
      </w:r>
      <w:r w:rsidR="009D36E6">
        <w:rPr>
          <w:rFonts w:hint="eastAsia"/>
          <w:sz w:val="21"/>
          <w:szCs w:val="21"/>
        </w:rPr>
        <w:t>の中で、この</w:t>
      </w:r>
      <w:r w:rsidR="00862B64">
        <w:rPr>
          <w:rFonts w:hint="eastAsia"/>
          <w:sz w:val="21"/>
          <w:szCs w:val="21"/>
        </w:rPr>
        <w:t>詩の中で大きなテーマの一つとなっている「生」と「死」を意識して読んでいき、共感的な読みを作り出すことが重要だと考える。</w:t>
      </w:r>
    </w:p>
    <w:p w14:paraId="70D58472" w14:textId="77777777" w:rsidR="0092070E" w:rsidRPr="00A8120B" w:rsidRDefault="0092070E" w:rsidP="00A8120B">
      <w:pPr>
        <w:pStyle w:val="a3"/>
        <w:ind w:leftChars="0" w:left="360"/>
        <w:rPr>
          <w:sz w:val="21"/>
          <w:szCs w:val="21"/>
        </w:rPr>
      </w:pPr>
    </w:p>
    <w:p w14:paraId="287FAF6E" w14:textId="77777777" w:rsidR="008251BA" w:rsidRDefault="008251BA" w:rsidP="001942C1">
      <w:pPr>
        <w:pStyle w:val="a3"/>
        <w:numPr>
          <w:ilvl w:val="0"/>
          <w:numId w:val="1"/>
        </w:numPr>
        <w:ind w:leftChars="0"/>
        <w:rPr>
          <w:sz w:val="21"/>
          <w:szCs w:val="21"/>
        </w:rPr>
      </w:pPr>
      <w:r>
        <w:rPr>
          <w:rFonts w:hint="eastAsia"/>
          <w:sz w:val="21"/>
          <w:szCs w:val="21"/>
        </w:rPr>
        <w:t>単元指導計画</w:t>
      </w:r>
    </w:p>
    <w:tbl>
      <w:tblPr>
        <w:tblStyle w:val="a4"/>
        <w:tblW w:w="10627" w:type="dxa"/>
        <w:tblInd w:w="135" w:type="dxa"/>
        <w:tblLook w:val="04A0" w:firstRow="1" w:lastRow="0" w:firstColumn="1" w:lastColumn="0" w:noHBand="0" w:noVBand="1"/>
      </w:tblPr>
      <w:tblGrid>
        <w:gridCol w:w="461"/>
        <w:gridCol w:w="6107"/>
        <w:gridCol w:w="4059"/>
      </w:tblGrid>
      <w:tr w:rsidR="000030B1" w14:paraId="5637DB92" w14:textId="77777777" w:rsidTr="002275DB">
        <w:trPr>
          <w:trHeight w:val="437"/>
        </w:trPr>
        <w:tc>
          <w:tcPr>
            <w:tcW w:w="461" w:type="dxa"/>
          </w:tcPr>
          <w:p w14:paraId="4579CB0E" w14:textId="69AB5AF1" w:rsidR="000030B1" w:rsidRDefault="000030B1" w:rsidP="008251BA">
            <w:pPr>
              <w:pStyle w:val="a3"/>
              <w:ind w:leftChars="0" w:left="0"/>
              <w:rPr>
                <w:sz w:val="21"/>
                <w:szCs w:val="21"/>
              </w:rPr>
            </w:pPr>
            <w:r>
              <w:rPr>
                <w:rFonts w:hint="eastAsia"/>
                <w:sz w:val="21"/>
                <w:szCs w:val="21"/>
              </w:rPr>
              <w:t>次</w:t>
            </w:r>
          </w:p>
        </w:tc>
        <w:tc>
          <w:tcPr>
            <w:tcW w:w="6107" w:type="dxa"/>
          </w:tcPr>
          <w:p w14:paraId="6C6FA57C" w14:textId="75C99ECE" w:rsidR="000030B1" w:rsidRDefault="00DB1145" w:rsidP="008251BA">
            <w:pPr>
              <w:pStyle w:val="a3"/>
              <w:ind w:leftChars="0" w:left="0"/>
              <w:rPr>
                <w:sz w:val="21"/>
                <w:szCs w:val="21"/>
              </w:rPr>
            </w:pPr>
            <w:r>
              <w:rPr>
                <w:rFonts w:hint="eastAsia"/>
                <w:sz w:val="21"/>
                <w:szCs w:val="21"/>
              </w:rPr>
              <w:t>◯</w:t>
            </w:r>
            <w:r w:rsidR="000030B1">
              <w:rPr>
                <w:rFonts w:hint="eastAsia"/>
                <w:sz w:val="21"/>
                <w:szCs w:val="21"/>
              </w:rPr>
              <w:t>学習活動</w:t>
            </w:r>
            <w:r w:rsidR="003F68E7">
              <w:rPr>
                <w:rFonts w:hint="eastAsia"/>
                <w:sz w:val="21"/>
                <w:szCs w:val="21"/>
              </w:rPr>
              <w:t xml:space="preserve">　→</w:t>
            </w:r>
            <w:r w:rsidR="002D74D2">
              <w:rPr>
                <w:rFonts w:hint="eastAsia"/>
                <w:sz w:val="21"/>
                <w:szCs w:val="21"/>
              </w:rPr>
              <w:t>指導上の留意点</w:t>
            </w:r>
          </w:p>
        </w:tc>
        <w:tc>
          <w:tcPr>
            <w:tcW w:w="4059" w:type="dxa"/>
          </w:tcPr>
          <w:p w14:paraId="4F0D8F1B" w14:textId="6B646D22" w:rsidR="000030B1" w:rsidRDefault="00DB1145" w:rsidP="00F8748C">
            <w:pPr>
              <w:pStyle w:val="a3"/>
              <w:ind w:leftChars="0" w:left="0"/>
              <w:jc w:val="left"/>
              <w:rPr>
                <w:sz w:val="21"/>
                <w:szCs w:val="21"/>
              </w:rPr>
            </w:pPr>
            <w:r>
              <w:rPr>
                <w:rFonts w:hint="eastAsia"/>
                <w:sz w:val="21"/>
                <w:szCs w:val="21"/>
              </w:rPr>
              <w:t>△</w:t>
            </w:r>
            <w:r w:rsidR="000030B1">
              <w:rPr>
                <w:rFonts w:hint="eastAsia"/>
                <w:sz w:val="21"/>
                <w:szCs w:val="21"/>
              </w:rPr>
              <w:t>評価基準</w:t>
            </w:r>
          </w:p>
        </w:tc>
      </w:tr>
      <w:tr w:rsidR="000030B1" w14:paraId="20947FFC" w14:textId="77777777" w:rsidTr="002275DB">
        <w:trPr>
          <w:trHeight w:val="1514"/>
        </w:trPr>
        <w:tc>
          <w:tcPr>
            <w:tcW w:w="461" w:type="dxa"/>
          </w:tcPr>
          <w:p w14:paraId="37EF44EF" w14:textId="3E0E0963" w:rsidR="000030B1" w:rsidRDefault="000030B1" w:rsidP="008251BA">
            <w:pPr>
              <w:pStyle w:val="a3"/>
              <w:ind w:leftChars="0" w:left="0"/>
              <w:rPr>
                <w:sz w:val="21"/>
                <w:szCs w:val="21"/>
              </w:rPr>
            </w:pPr>
            <w:r>
              <w:rPr>
                <w:rFonts w:hint="eastAsia"/>
                <w:sz w:val="21"/>
                <w:szCs w:val="21"/>
              </w:rPr>
              <w:lastRenderedPageBreak/>
              <w:t>１</w:t>
            </w:r>
          </w:p>
        </w:tc>
        <w:tc>
          <w:tcPr>
            <w:tcW w:w="6107" w:type="dxa"/>
          </w:tcPr>
          <w:p w14:paraId="36C22372" w14:textId="555B6760" w:rsidR="000030B1" w:rsidRDefault="0068271F" w:rsidP="008251BA">
            <w:pPr>
              <w:pStyle w:val="a3"/>
              <w:ind w:leftChars="0" w:left="0"/>
              <w:rPr>
                <w:sz w:val="21"/>
                <w:szCs w:val="21"/>
              </w:rPr>
            </w:pPr>
            <w:r>
              <w:rPr>
                <w:rFonts w:hint="eastAsia"/>
                <w:sz w:val="21"/>
                <w:szCs w:val="21"/>
              </w:rPr>
              <w:t>◯</w:t>
            </w:r>
            <w:r w:rsidR="000030B1">
              <w:rPr>
                <w:rFonts w:hint="eastAsia"/>
                <w:sz w:val="21"/>
                <w:szCs w:val="21"/>
              </w:rPr>
              <w:t>全文を</w:t>
            </w:r>
            <w:r w:rsidR="00740CCF">
              <w:rPr>
                <w:rFonts w:hint="eastAsia"/>
                <w:sz w:val="21"/>
                <w:szCs w:val="21"/>
              </w:rPr>
              <w:t>各自で</w:t>
            </w:r>
            <w:r w:rsidR="000030B1">
              <w:rPr>
                <w:rFonts w:hint="eastAsia"/>
                <w:sz w:val="21"/>
                <w:szCs w:val="21"/>
              </w:rPr>
              <w:t>読み、</w:t>
            </w:r>
            <w:r w:rsidR="00740CCF">
              <w:rPr>
                <w:rFonts w:hint="eastAsia"/>
                <w:sz w:val="21"/>
                <w:szCs w:val="21"/>
              </w:rPr>
              <w:t>そこから自身の初発の感想を書いた後、</w:t>
            </w:r>
            <w:r w:rsidR="000030B1">
              <w:rPr>
                <w:rFonts w:hint="eastAsia"/>
                <w:sz w:val="21"/>
                <w:szCs w:val="21"/>
              </w:rPr>
              <w:t>印象に残ったキーワードや観点を洗い出し、そこから興味あるもの・注目したものに分かれてテーマ毎にグループ学習を行っていく。</w:t>
            </w:r>
          </w:p>
          <w:p w14:paraId="713456F1" w14:textId="5720E320" w:rsidR="002D74D2" w:rsidRDefault="002D74D2" w:rsidP="008251BA">
            <w:pPr>
              <w:pStyle w:val="a3"/>
              <w:ind w:leftChars="0" w:left="0"/>
              <w:rPr>
                <w:sz w:val="21"/>
                <w:szCs w:val="21"/>
              </w:rPr>
            </w:pPr>
            <w:r>
              <w:rPr>
                <w:rFonts w:hint="eastAsia"/>
                <w:sz w:val="21"/>
                <w:szCs w:val="21"/>
              </w:rPr>
              <w:t>→</w:t>
            </w:r>
            <w:r w:rsidR="00740CCF">
              <w:rPr>
                <w:rFonts w:hint="eastAsia"/>
                <w:sz w:val="21"/>
                <w:szCs w:val="21"/>
              </w:rPr>
              <w:t>同じようなテーマにならないようにその時の状況や時代背景、</w:t>
            </w:r>
            <w:r w:rsidR="00A15D22">
              <w:rPr>
                <w:rFonts w:hint="eastAsia"/>
                <w:sz w:val="21"/>
                <w:szCs w:val="21"/>
              </w:rPr>
              <w:t>導入時でのこの詩に込められた思いや賢治と妹の関係性を考える時間を作りたい。</w:t>
            </w:r>
          </w:p>
        </w:tc>
        <w:tc>
          <w:tcPr>
            <w:tcW w:w="4059" w:type="dxa"/>
          </w:tcPr>
          <w:p w14:paraId="55F1938A" w14:textId="686A0919" w:rsidR="000030B1" w:rsidRDefault="00BC758B" w:rsidP="008251BA">
            <w:pPr>
              <w:pStyle w:val="a3"/>
              <w:ind w:leftChars="0" w:left="0"/>
              <w:rPr>
                <w:sz w:val="21"/>
                <w:szCs w:val="21"/>
              </w:rPr>
            </w:pPr>
            <w:r>
              <w:rPr>
                <w:rFonts w:hint="eastAsia"/>
                <w:sz w:val="21"/>
                <w:szCs w:val="21"/>
              </w:rPr>
              <w:t>△表現方法や</w:t>
            </w:r>
            <w:r w:rsidR="00740CCF">
              <w:rPr>
                <w:rFonts w:hint="eastAsia"/>
                <w:sz w:val="21"/>
                <w:szCs w:val="21"/>
              </w:rPr>
              <w:t>詩の構成、</w:t>
            </w:r>
            <w:r w:rsidR="00584F19">
              <w:rPr>
                <w:rFonts w:hint="eastAsia"/>
                <w:sz w:val="21"/>
                <w:szCs w:val="21"/>
              </w:rPr>
              <w:t>キーワードを正しく取り出すことができる</w:t>
            </w:r>
            <w:r>
              <w:rPr>
                <w:rFonts w:hint="eastAsia"/>
                <w:sz w:val="21"/>
                <w:szCs w:val="21"/>
              </w:rPr>
              <w:t>。</w:t>
            </w:r>
          </w:p>
          <w:p w14:paraId="7657C7AF" w14:textId="1A15B2E9" w:rsidR="00740CCF" w:rsidRDefault="00740CCF" w:rsidP="008251BA">
            <w:pPr>
              <w:pStyle w:val="a3"/>
              <w:ind w:leftChars="0" w:left="0"/>
              <w:rPr>
                <w:sz w:val="21"/>
                <w:szCs w:val="21"/>
              </w:rPr>
            </w:pPr>
            <w:r>
              <w:rPr>
                <w:rFonts w:hint="eastAsia"/>
                <w:sz w:val="21"/>
                <w:szCs w:val="21"/>
              </w:rPr>
              <w:t>△</w:t>
            </w:r>
            <w:r w:rsidR="002F13B6">
              <w:rPr>
                <w:rFonts w:hint="eastAsia"/>
                <w:sz w:val="21"/>
                <w:szCs w:val="21"/>
              </w:rPr>
              <w:t>詩の中に存在する大きいテーマ「死」から「生」を捉えること</w:t>
            </w:r>
            <w:r w:rsidR="00A15D22">
              <w:rPr>
                <w:rFonts w:hint="eastAsia"/>
                <w:sz w:val="21"/>
                <w:szCs w:val="21"/>
              </w:rPr>
              <w:t>を踏まえた上で、自分自身の考えたいテーマに沿って考察することができる。</w:t>
            </w:r>
          </w:p>
        </w:tc>
      </w:tr>
      <w:tr w:rsidR="000030B1" w14:paraId="283ED63F" w14:textId="77777777" w:rsidTr="002275DB">
        <w:tc>
          <w:tcPr>
            <w:tcW w:w="461" w:type="dxa"/>
          </w:tcPr>
          <w:p w14:paraId="7BFEA050" w14:textId="3B8AE1C6" w:rsidR="000030B1" w:rsidRDefault="000030B1" w:rsidP="008251BA">
            <w:pPr>
              <w:pStyle w:val="a3"/>
              <w:ind w:leftChars="0" w:left="0"/>
              <w:rPr>
                <w:sz w:val="21"/>
                <w:szCs w:val="21"/>
              </w:rPr>
            </w:pPr>
            <w:r>
              <w:rPr>
                <w:rFonts w:hint="eastAsia"/>
                <w:sz w:val="21"/>
                <w:szCs w:val="21"/>
              </w:rPr>
              <w:t>２</w:t>
            </w:r>
          </w:p>
        </w:tc>
        <w:tc>
          <w:tcPr>
            <w:tcW w:w="6107" w:type="dxa"/>
          </w:tcPr>
          <w:p w14:paraId="1507CE40" w14:textId="77777777" w:rsidR="000030B1" w:rsidRDefault="002D74D2" w:rsidP="008251BA">
            <w:pPr>
              <w:pStyle w:val="a3"/>
              <w:ind w:leftChars="0" w:left="0"/>
              <w:rPr>
                <w:sz w:val="21"/>
                <w:szCs w:val="21"/>
              </w:rPr>
            </w:pPr>
            <w:r>
              <w:rPr>
                <w:rFonts w:hint="eastAsia"/>
                <w:sz w:val="21"/>
                <w:szCs w:val="21"/>
              </w:rPr>
              <w:t>◯</w:t>
            </w:r>
            <w:r w:rsidR="0048180A">
              <w:rPr>
                <w:rFonts w:hint="eastAsia"/>
                <w:sz w:val="21"/>
                <w:szCs w:val="21"/>
              </w:rPr>
              <w:t>グループのテーマに沿って、</w:t>
            </w:r>
            <w:r w:rsidR="006569DB">
              <w:rPr>
                <w:rFonts w:hint="eastAsia"/>
                <w:sz w:val="21"/>
                <w:szCs w:val="21"/>
              </w:rPr>
              <w:t>付箋などを用いて議論していく。賢治の心情、願い、詩を作成したいとなどに近づけていく。</w:t>
            </w:r>
          </w:p>
          <w:p w14:paraId="72591EFC" w14:textId="29D449E7" w:rsidR="002275DB" w:rsidRDefault="00A15D22" w:rsidP="008251BA">
            <w:pPr>
              <w:pStyle w:val="a3"/>
              <w:ind w:leftChars="0" w:left="0"/>
              <w:rPr>
                <w:sz w:val="21"/>
                <w:szCs w:val="21"/>
              </w:rPr>
            </w:pPr>
            <w:r>
              <w:rPr>
                <w:rFonts w:hint="eastAsia"/>
                <w:sz w:val="21"/>
                <w:szCs w:val="21"/>
              </w:rPr>
              <w:t>→グループ毎に大きな画用紙を用意し、そこに付箋を用いることでより分かりやすくシンプルな区分けを行えるようにしたい。また、付箋を用いれば思いついた意見を書きやすく、違うように感じれば外しやすいというメリットも持っている。</w:t>
            </w:r>
          </w:p>
        </w:tc>
        <w:tc>
          <w:tcPr>
            <w:tcW w:w="4059" w:type="dxa"/>
          </w:tcPr>
          <w:p w14:paraId="7A7CFE90" w14:textId="19B4C08E" w:rsidR="000030B1" w:rsidRDefault="002275DB" w:rsidP="008251BA">
            <w:pPr>
              <w:pStyle w:val="a3"/>
              <w:ind w:leftChars="0" w:left="0"/>
              <w:rPr>
                <w:sz w:val="21"/>
                <w:szCs w:val="21"/>
              </w:rPr>
            </w:pPr>
            <w:r>
              <w:rPr>
                <w:rFonts w:hint="eastAsia"/>
                <w:sz w:val="21"/>
                <w:szCs w:val="21"/>
              </w:rPr>
              <w:t>△</w:t>
            </w:r>
            <w:r w:rsidR="00862B64">
              <w:rPr>
                <w:rFonts w:hint="eastAsia"/>
                <w:sz w:val="21"/>
                <w:szCs w:val="21"/>
              </w:rPr>
              <w:t>多角的なテーマから</w:t>
            </w:r>
            <w:r w:rsidR="00740CCF">
              <w:rPr>
                <w:rFonts w:hint="eastAsia"/>
                <w:sz w:val="21"/>
                <w:szCs w:val="21"/>
              </w:rPr>
              <w:t>詩を見つめていき、</w:t>
            </w:r>
            <w:r w:rsidR="00A15D22">
              <w:rPr>
                <w:rFonts w:hint="eastAsia"/>
                <w:sz w:val="21"/>
                <w:szCs w:val="21"/>
              </w:rPr>
              <w:t>根拠を持ったグループ間での読みを作り出すことができる。</w:t>
            </w:r>
          </w:p>
        </w:tc>
      </w:tr>
      <w:tr w:rsidR="000030B1" w14:paraId="4039FA47" w14:textId="77777777" w:rsidTr="002275DB">
        <w:tc>
          <w:tcPr>
            <w:tcW w:w="461" w:type="dxa"/>
          </w:tcPr>
          <w:p w14:paraId="0DADF326" w14:textId="5A04355B" w:rsidR="000030B1" w:rsidRDefault="000030B1" w:rsidP="008251BA">
            <w:pPr>
              <w:pStyle w:val="a3"/>
              <w:ind w:leftChars="0" w:left="0"/>
              <w:rPr>
                <w:sz w:val="21"/>
                <w:szCs w:val="21"/>
              </w:rPr>
            </w:pPr>
            <w:r>
              <w:rPr>
                <w:rFonts w:hint="eastAsia"/>
                <w:sz w:val="21"/>
                <w:szCs w:val="21"/>
              </w:rPr>
              <w:t>３</w:t>
            </w:r>
          </w:p>
        </w:tc>
        <w:tc>
          <w:tcPr>
            <w:tcW w:w="6107" w:type="dxa"/>
          </w:tcPr>
          <w:p w14:paraId="177EA4B9" w14:textId="77777777" w:rsidR="000030B1" w:rsidRDefault="002275DB" w:rsidP="008251BA">
            <w:pPr>
              <w:pStyle w:val="a3"/>
              <w:ind w:leftChars="0" w:left="0"/>
              <w:rPr>
                <w:sz w:val="21"/>
                <w:szCs w:val="21"/>
              </w:rPr>
            </w:pPr>
            <w:r>
              <w:rPr>
                <w:rFonts w:hint="eastAsia"/>
                <w:sz w:val="21"/>
                <w:szCs w:val="21"/>
              </w:rPr>
              <w:t>◯</w:t>
            </w:r>
            <w:r w:rsidR="00A15D22">
              <w:rPr>
                <w:rFonts w:hint="eastAsia"/>
                <w:sz w:val="21"/>
                <w:szCs w:val="21"/>
              </w:rPr>
              <w:t>グループ毎でそれぞれのテーマに沿って詩の解釈に対するプレゼンを行い、それらについてグループ間での意見交流を行った後にまた詩に対する解釈を書く。</w:t>
            </w:r>
          </w:p>
          <w:p w14:paraId="6555BE7C" w14:textId="177175F3" w:rsidR="00A15D22" w:rsidRDefault="00A15D22" w:rsidP="008251BA">
            <w:pPr>
              <w:pStyle w:val="a3"/>
              <w:ind w:leftChars="0" w:left="0"/>
              <w:rPr>
                <w:sz w:val="21"/>
                <w:szCs w:val="21"/>
              </w:rPr>
            </w:pPr>
            <w:r>
              <w:rPr>
                <w:rFonts w:hint="eastAsia"/>
                <w:sz w:val="21"/>
                <w:szCs w:val="21"/>
              </w:rPr>
              <w:t>→</w:t>
            </w:r>
            <w:r w:rsidR="00584F19">
              <w:rPr>
                <w:rFonts w:hint="eastAsia"/>
                <w:sz w:val="21"/>
                <w:szCs w:val="21"/>
              </w:rPr>
              <w:t>単元の学習活動の最初と最後に感想を書くことで、生徒の意見の変化を比較しやすく、生徒自身の学びにもつながる。また、グループで製作した画用紙もそれを作り上げるのに大いに役立つと考える。</w:t>
            </w:r>
          </w:p>
        </w:tc>
        <w:tc>
          <w:tcPr>
            <w:tcW w:w="4059" w:type="dxa"/>
          </w:tcPr>
          <w:p w14:paraId="44D87CD6" w14:textId="3BF3EAAC" w:rsidR="000030B1" w:rsidRDefault="00A15D22" w:rsidP="008251BA">
            <w:pPr>
              <w:pStyle w:val="a3"/>
              <w:ind w:leftChars="0" w:left="0"/>
              <w:rPr>
                <w:sz w:val="21"/>
                <w:szCs w:val="21"/>
              </w:rPr>
            </w:pPr>
            <w:r>
              <w:rPr>
                <w:rFonts w:hint="eastAsia"/>
                <w:sz w:val="21"/>
                <w:szCs w:val="21"/>
              </w:rPr>
              <w:t>△他グループの意見やプレゼンを聞いた上で、自分自身が感じたことを中心に自分なりの詩の解釈を表現することができる。</w:t>
            </w:r>
          </w:p>
        </w:tc>
      </w:tr>
    </w:tbl>
    <w:p w14:paraId="0B435C26" w14:textId="77777777" w:rsidR="00765715" w:rsidRPr="008251BA" w:rsidRDefault="00765715" w:rsidP="008251BA">
      <w:pPr>
        <w:pStyle w:val="a3"/>
        <w:ind w:leftChars="0" w:left="360"/>
        <w:rPr>
          <w:sz w:val="21"/>
          <w:szCs w:val="21"/>
        </w:rPr>
      </w:pPr>
    </w:p>
    <w:p w14:paraId="3232D5ED" w14:textId="30B524F8" w:rsidR="001942C1" w:rsidRDefault="008251BA" w:rsidP="001942C1">
      <w:pPr>
        <w:pStyle w:val="a3"/>
        <w:numPr>
          <w:ilvl w:val="0"/>
          <w:numId w:val="1"/>
        </w:numPr>
        <w:ind w:leftChars="0"/>
        <w:rPr>
          <w:sz w:val="21"/>
          <w:szCs w:val="21"/>
        </w:rPr>
      </w:pPr>
      <w:r>
        <w:rPr>
          <w:rFonts w:hint="eastAsia"/>
          <w:sz w:val="21"/>
          <w:szCs w:val="21"/>
        </w:rPr>
        <w:t>本時の計画</w:t>
      </w:r>
      <w:r w:rsidR="001B4DD4">
        <w:rPr>
          <w:rFonts w:hint="eastAsia"/>
          <w:sz w:val="21"/>
          <w:szCs w:val="21"/>
        </w:rPr>
        <w:t>（</w:t>
      </w:r>
      <w:r w:rsidR="00E3094C">
        <w:rPr>
          <w:sz w:val="21"/>
          <w:szCs w:val="21"/>
        </w:rPr>
        <w:t>2/3</w:t>
      </w:r>
      <w:r w:rsidR="00E3094C">
        <w:rPr>
          <w:rFonts w:hint="eastAsia"/>
          <w:sz w:val="21"/>
          <w:szCs w:val="21"/>
        </w:rPr>
        <w:t>時間）</w:t>
      </w:r>
    </w:p>
    <w:p w14:paraId="6345C0CF" w14:textId="77777777" w:rsidR="00765715" w:rsidRDefault="00765715" w:rsidP="00765715">
      <w:pPr>
        <w:pStyle w:val="a3"/>
        <w:ind w:leftChars="0" w:left="360"/>
        <w:rPr>
          <w:sz w:val="21"/>
          <w:szCs w:val="21"/>
        </w:rPr>
      </w:pPr>
      <w:r>
        <w:rPr>
          <w:rFonts w:hint="eastAsia"/>
          <w:sz w:val="21"/>
          <w:szCs w:val="21"/>
        </w:rPr>
        <w:t>◯本時の目標</w:t>
      </w:r>
    </w:p>
    <w:p w14:paraId="0602ABA1" w14:textId="56CE1615" w:rsidR="008251BA" w:rsidRDefault="008251BA" w:rsidP="008251BA">
      <w:pPr>
        <w:pStyle w:val="a3"/>
        <w:ind w:leftChars="0" w:left="360"/>
        <w:rPr>
          <w:sz w:val="21"/>
          <w:szCs w:val="21"/>
        </w:rPr>
      </w:pPr>
      <w:r>
        <w:rPr>
          <w:rFonts w:hint="eastAsia"/>
          <w:sz w:val="21"/>
          <w:szCs w:val="21"/>
        </w:rPr>
        <w:t>・</w:t>
      </w:r>
      <w:r w:rsidR="002D74D2">
        <w:rPr>
          <w:rFonts w:hint="eastAsia"/>
          <w:sz w:val="21"/>
          <w:szCs w:val="21"/>
        </w:rPr>
        <w:t>詩の解釈を</w:t>
      </w:r>
      <w:r w:rsidR="003F68E7">
        <w:rPr>
          <w:rFonts w:hint="eastAsia"/>
          <w:sz w:val="21"/>
          <w:szCs w:val="21"/>
        </w:rPr>
        <w:t>テーマに分けて、</w:t>
      </w:r>
      <w:r w:rsidR="002D74D2">
        <w:rPr>
          <w:rFonts w:hint="eastAsia"/>
          <w:sz w:val="21"/>
          <w:szCs w:val="21"/>
        </w:rPr>
        <w:t>考察していくことができる。</w:t>
      </w:r>
    </w:p>
    <w:p w14:paraId="2F7EFE94" w14:textId="77777777" w:rsidR="008251BA" w:rsidRDefault="008251BA" w:rsidP="008251BA">
      <w:pPr>
        <w:pStyle w:val="a3"/>
        <w:ind w:leftChars="0" w:left="360"/>
        <w:rPr>
          <w:sz w:val="21"/>
          <w:szCs w:val="21"/>
        </w:rPr>
      </w:pPr>
      <w:r>
        <w:rPr>
          <w:rFonts w:hint="eastAsia"/>
          <w:sz w:val="21"/>
          <w:szCs w:val="21"/>
        </w:rPr>
        <w:t>◯本時の展開</w:t>
      </w:r>
    </w:p>
    <w:tbl>
      <w:tblPr>
        <w:tblStyle w:val="a4"/>
        <w:tblW w:w="10805" w:type="dxa"/>
        <w:tblInd w:w="-7" w:type="dxa"/>
        <w:tblLook w:val="04A0" w:firstRow="1" w:lastRow="0" w:firstColumn="1" w:lastColumn="0" w:noHBand="0" w:noVBand="1"/>
      </w:tblPr>
      <w:tblGrid>
        <w:gridCol w:w="851"/>
        <w:gridCol w:w="3540"/>
        <w:gridCol w:w="3827"/>
        <w:gridCol w:w="2587"/>
      </w:tblGrid>
      <w:tr w:rsidR="002275DB" w14:paraId="411CCA2C" w14:textId="77777777" w:rsidTr="00606E20">
        <w:trPr>
          <w:trHeight w:val="437"/>
        </w:trPr>
        <w:tc>
          <w:tcPr>
            <w:tcW w:w="851" w:type="dxa"/>
          </w:tcPr>
          <w:p w14:paraId="35F94B5C" w14:textId="04E4A22B" w:rsidR="008251BA" w:rsidRDefault="00CC2F4B" w:rsidP="008251BA">
            <w:pPr>
              <w:pStyle w:val="a3"/>
              <w:ind w:leftChars="0" w:left="0"/>
              <w:rPr>
                <w:sz w:val="21"/>
                <w:szCs w:val="21"/>
              </w:rPr>
            </w:pPr>
            <w:r>
              <w:rPr>
                <w:rFonts w:hint="eastAsia"/>
                <w:sz w:val="21"/>
                <w:szCs w:val="21"/>
              </w:rPr>
              <w:t>時</w:t>
            </w:r>
          </w:p>
        </w:tc>
        <w:tc>
          <w:tcPr>
            <w:tcW w:w="3540" w:type="dxa"/>
          </w:tcPr>
          <w:p w14:paraId="37CCC8DC" w14:textId="0EA417F5" w:rsidR="008251BA" w:rsidRDefault="00A24068" w:rsidP="008251BA">
            <w:pPr>
              <w:pStyle w:val="a3"/>
              <w:ind w:leftChars="0" w:left="0"/>
              <w:rPr>
                <w:sz w:val="21"/>
                <w:szCs w:val="21"/>
              </w:rPr>
            </w:pPr>
            <w:r>
              <w:rPr>
                <w:rFonts w:hint="eastAsia"/>
                <w:sz w:val="21"/>
                <w:szCs w:val="21"/>
              </w:rPr>
              <w:t>◯学習活動</w:t>
            </w:r>
          </w:p>
        </w:tc>
        <w:tc>
          <w:tcPr>
            <w:tcW w:w="3827" w:type="dxa"/>
          </w:tcPr>
          <w:p w14:paraId="464281DA" w14:textId="6937E002" w:rsidR="008251BA" w:rsidRDefault="002D74D2" w:rsidP="008251BA">
            <w:pPr>
              <w:pStyle w:val="a3"/>
              <w:ind w:leftChars="0" w:left="0"/>
              <w:rPr>
                <w:sz w:val="21"/>
                <w:szCs w:val="21"/>
              </w:rPr>
            </w:pPr>
            <w:r>
              <w:rPr>
                <w:rFonts w:hint="eastAsia"/>
                <w:sz w:val="21"/>
                <w:szCs w:val="21"/>
              </w:rPr>
              <w:t>→指導上の留意点</w:t>
            </w:r>
          </w:p>
        </w:tc>
        <w:tc>
          <w:tcPr>
            <w:tcW w:w="2587" w:type="dxa"/>
          </w:tcPr>
          <w:p w14:paraId="007C718C" w14:textId="60DA6E30" w:rsidR="008251BA" w:rsidRDefault="002D74D2" w:rsidP="008251BA">
            <w:pPr>
              <w:pStyle w:val="a3"/>
              <w:ind w:leftChars="0" w:left="0"/>
              <w:rPr>
                <w:sz w:val="21"/>
                <w:szCs w:val="21"/>
              </w:rPr>
            </w:pPr>
            <w:r>
              <w:rPr>
                <w:rFonts w:hint="eastAsia"/>
                <w:sz w:val="21"/>
                <w:szCs w:val="21"/>
              </w:rPr>
              <w:t>△評価</w:t>
            </w:r>
          </w:p>
        </w:tc>
      </w:tr>
      <w:tr w:rsidR="002275DB" w14:paraId="60B03A1E" w14:textId="77777777" w:rsidTr="00606E20">
        <w:tc>
          <w:tcPr>
            <w:tcW w:w="851" w:type="dxa"/>
          </w:tcPr>
          <w:p w14:paraId="0662E3D8" w14:textId="77777777" w:rsidR="008251BA" w:rsidRDefault="000030B1" w:rsidP="008251BA">
            <w:pPr>
              <w:pStyle w:val="a3"/>
              <w:ind w:leftChars="0" w:left="0"/>
              <w:rPr>
                <w:sz w:val="21"/>
                <w:szCs w:val="21"/>
              </w:rPr>
            </w:pPr>
            <w:r>
              <w:rPr>
                <w:rFonts w:hint="eastAsia"/>
                <w:sz w:val="21"/>
                <w:szCs w:val="21"/>
              </w:rPr>
              <w:t>導入</w:t>
            </w:r>
          </w:p>
          <w:p w14:paraId="0884CA50" w14:textId="7166D055" w:rsidR="005B5365" w:rsidRDefault="00191354" w:rsidP="008251BA">
            <w:pPr>
              <w:pStyle w:val="a3"/>
              <w:ind w:leftChars="0" w:left="0"/>
              <w:rPr>
                <w:sz w:val="21"/>
                <w:szCs w:val="21"/>
              </w:rPr>
            </w:pPr>
            <w:r>
              <w:rPr>
                <w:rFonts w:hint="eastAsia"/>
                <w:sz w:val="21"/>
                <w:szCs w:val="21"/>
              </w:rPr>
              <w:t>10</w:t>
            </w:r>
            <w:r w:rsidR="005B5365">
              <w:rPr>
                <w:rFonts w:hint="eastAsia"/>
                <w:sz w:val="21"/>
                <w:szCs w:val="21"/>
              </w:rPr>
              <w:t>分</w:t>
            </w:r>
          </w:p>
        </w:tc>
        <w:tc>
          <w:tcPr>
            <w:tcW w:w="3540" w:type="dxa"/>
          </w:tcPr>
          <w:p w14:paraId="7053DB4E" w14:textId="309D8FD5" w:rsidR="00740CCF" w:rsidRDefault="00740CCF" w:rsidP="008251BA">
            <w:pPr>
              <w:pStyle w:val="a3"/>
              <w:ind w:leftChars="0" w:left="0"/>
              <w:rPr>
                <w:sz w:val="21"/>
                <w:szCs w:val="21"/>
              </w:rPr>
            </w:pPr>
          </w:p>
          <w:p w14:paraId="5C1132B9" w14:textId="77777777" w:rsidR="00740CCF" w:rsidRDefault="00740CCF" w:rsidP="008251BA">
            <w:pPr>
              <w:pStyle w:val="a3"/>
              <w:ind w:leftChars="0" w:left="0"/>
              <w:rPr>
                <w:sz w:val="21"/>
                <w:szCs w:val="21"/>
              </w:rPr>
            </w:pPr>
          </w:p>
          <w:p w14:paraId="1AD3D8EC" w14:textId="77777777" w:rsidR="00740CCF" w:rsidRDefault="00740CCF" w:rsidP="008251BA">
            <w:pPr>
              <w:pStyle w:val="a3"/>
              <w:ind w:leftChars="0" w:left="0"/>
              <w:rPr>
                <w:sz w:val="21"/>
                <w:szCs w:val="21"/>
              </w:rPr>
            </w:pPr>
          </w:p>
          <w:p w14:paraId="69521336" w14:textId="404E7102" w:rsidR="008251BA" w:rsidRDefault="00584F19" w:rsidP="00191354">
            <w:pPr>
              <w:pStyle w:val="a3"/>
              <w:ind w:leftChars="0" w:left="0"/>
              <w:rPr>
                <w:sz w:val="21"/>
                <w:szCs w:val="21"/>
              </w:rPr>
            </w:pPr>
            <w:r>
              <w:rPr>
                <w:rFonts w:hint="eastAsia"/>
                <w:sz w:val="21"/>
                <w:szCs w:val="21"/>
              </w:rPr>
              <w:t>◯</w:t>
            </w:r>
            <w:r w:rsidR="00191354">
              <w:rPr>
                <w:rFonts w:hint="eastAsia"/>
                <w:sz w:val="21"/>
                <w:szCs w:val="21"/>
              </w:rPr>
              <w:t>前時の活動を振り返り、前回の感想の疑問点等を出していく。</w:t>
            </w:r>
          </w:p>
        </w:tc>
        <w:tc>
          <w:tcPr>
            <w:tcW w:w="3827" w:type="dxa"/>
          </w:tcPr>
          <w:p w14:paraId="4C3596EC" w14:textId="27A39EAC" w:rsidR="008251BA" w:rsidRDefault="00584F19" w:rsidP="008251BA">
            <w:pPr>
              <w:pStyle w:val="a3"/>
              <w:ind w:leftChars="0" w:left="0"/>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0B119BA3" wp14:editId="68FCAB4A">
                      <wp:simplePos x="0" y="0"/>
                      <wp:positionH relativeFrom="column">
                        <wp:posOffset>-633205</wp:posOffset>
                      </wp:positionH>
                      <wp:positionV relativeFrom="paragraph">
                        <wp:posOffset>232162</wp:posOffset>
                      </wp:positionV>
                      <wp:extent cx="2541850" cy="381883"/>
                      <wp:effectExtent l="0" t="0" r="24130" b="24765"/>
                      <wp:wrapNone/>
                      <wp:docPr id="1" name="テキスト ボックス 1"/>
                      <wp:cNvGraphicFramePr/>
                      <a:graphic xmlns:a="http://schemas.openxmlformats.org/drawingml/2006/main">
                        <a:graphicData uri="http://schemas.microsoft.com/office/word/2010/wordprocessingShape">
                          <wps:wsp>
                            <wps:cNvSpPr txBox="1"/>
                            <wps:spPr>
                              <a:xfrm>
                                <a:off x="0" y="0"/>
                                <a:ext cx="2541850" cy="381883"/>
                              </a:xfrm>
                              <a:prstGeom prst="rect">
                                <a:avLst/>
                              </a:prstGeom>
                              <a:ln/>
                            </wps:spPr>
                            <wps:style>
                              <a:lnRef idx="2">
                                <a:schemeClr val="dk1"/>
                              </a:lnRef>
                              <a:fillRef idx="1">
                                <a:schemeClr val="lt1"/>
                              </a:fillRef>
                              <a:effectRef idx="0">
                                <a:schemeClr val="dk1"/>
                              </a:effectRef>
                              <a:fontRef idx="minor">
                                <a:schemeClr val="dk1"/>
                              </a:fontRef>
                            </wps:style>
                            <wps:txbx>
                              <w:txbxContent>
                                <w:p w14:paraId="343C1AA1" w14:textId="46DCA386" w:rsidR="00584F19" w:rsidRDefault="00584F19">
                                  <w:r>
                                    <w:rPr>
                                      <w:rFonts w:hint="eastAsia"/>
                                    </w:rPr>
                                    <w:t>「永訣の朝」を読み解いてみよう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19BA3" id="_x0000_t202" coordsize="21600,21600" o:spt="202" path="m0,0l0,21600,21600,21600,21600,0xe">
                      <v:stroke joinstyle="miter"/>
                      <v:path gradientshapeok="t" o:connecttype="rect"/>
                    </v:shapetype>
                    <v:shape id="_x30c6__x30ad__x30b9__x30c8__x0020__x30dc__x30c3__x30af__x30b9__x0020_1" o:spid="_x0000_s1026" type="#_x0000_t202" style="position:absolute;left:0;text-align:left;margin-left:-49.85pt;margin-top:18.3pt;width:200.1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" fillcolor="white [3201]" strokecolor="black [3200]" strokeweight="1pt">
                      <v:textbox>
                        <w:txbxContent>
                          <w:p w14:paraId="343C1AA1" w14:textId="46DCA386" w:rsidR="00584F19" w:rsidRDefault="00584F19">
                            <w:r>
                              <w:rPr>
                                <w:rFonts w:hint="eastAsia"/>
                              </w:rPr>
                              <w:t>「永訣の朝」を読み解いてみよう</w:t>
                            </w:r>
                          </w:p>
                        </w:txbxContent>
                      </v:textbox>
                    </v:shape>
                  </w:pict>
                </mc:Fallback>
              </mc:AlternateContent>
            </w:r>
          </w:p>
          <w:p w14:paraId="3EEBB69F" w14:textId="77777777" w:rsidR="00740CCF" w:rsidRDefault="00740CCF" w:rsidP="008251BA">
            <w:pPr>
              <w:pStyle w:val="a3"/>
              <w:ind w:leftChars="0" w:left="0"/>
              <w:rPr>
                <w:sz w:val="21"/>
                <w:szCs w:val="21"/>
              </w:rPr>
            </w:pPr>
          </w:p>
          <w:p w14:paraId="73C9D843" w14:textId="77777777" w:rsidR="00740CCF" w:rsidRDefault="00740CCF" w:rsidP="008251BA">
            <w:pPr>
              <w:pStyle w:val="a3"/>
              <w:ind w:leftChars="0" w:left="0"/>
              <w:rPr>
                <w:sz w:val="21"/>
                <w:szCs w:val="21"/>
              </w:rPr>
            </w:pPr>
          </w:p>
          <w:p w14:paraId="46A708BB" w14:textId="15BAB8B9" w:rsidR="00740CCF" w:rsidRDefault="00584F19" w:rsidP="00191354">
            <w:pPr>
              <w:pStyle w:val="a3"/>
              <w:ind w:leftChars="0" w:left="0"/>
              <w:rPr>
                <w:sz w:val="21"/>
                <w:szCs w:val="21"/>
              </w:rPr>
            </w:pPr>
            <w:r>
              <w:rPr>
                <w:rFonts w:hint="eastAsia"/>
                <w:sz w:val="21"/>
                <w:szCs w:val="21"/>
              </w:rPr>
              <w:t>→</w:t>
            </w:r>
            <w:r w:rsidR="00FD7707">
              <w:rPr>
                <w:rFonts w:hint="eastAsia"/>
                <w:sz w:val="21"/>
                <w:szCs w:val="21"/>
              </w:rPr>
              <w:t>感想の中から、本教材の解釈に必要で重要となってくる部分を疑問点として抜き出していき、</w:t>
            </w:r>
            <w:r w:rsidR="0071111A">
              <w:rPr>
                <w:rFonts w:hint="eastAsia"/>
                <w:sz w:val="21"/>
                <w:szCs w:val="21"/>
              </w:rPr>
              <w:t>生徒が調べる観点を作りだす。</w:t>
            </w:r>
          </w:p>
          <w:p w14:paraId="0CB7E8A5" w14:textId="27784671" w:rsidR="005B5365" w:rsidRDefault="005B5365" w:rsidP="00191354">
            <w:pPr>
              <w:pStyle w:val="a3"/>
              <w:ind w:leftChars="0" w:left="0"/>
              <w:rPr>
                <w:sz w:val="21"/>
                <w:szCs w:val="21"/>
              </w:rPr>
            </w:pPr>
          </w:p>
        </w:tc>
        <w:tc>
          <w:tcPr>
            <w:tcW w:w="2587" w:type="dxa"/>
          </w:tcPr>
          <w:p w14:paraId="217A6EC3" w14:textId="77777777" w:rsidR="008251BA" w:rsidRDefault="008251BA" w:rsidP="008251BA">
            <w:pPr>
              <w:pStyle w:val="a3"/>
              <w:ind w:leftChars="0" w:left="0"/>
              <w:rPr>
                <w:sz w:val="21"/>
                <w:szCs w:val="21"/>
              </w:rPr>
            </w:pPr>
          </w:p>
          <w:p w14:paraId="70F80262" w14:textId="77777777" w:rsidR="00740CCF" w:rsidRDefault="00740CCF" w:rsidP="008251BA">
            <w:pPr>
              <w:pStyle w:val="a3"/>
              <w:ind w:leftChars="0" w:left="0"/>
              <w:rPr>
                <w:sz w:val="21"/>
                <w:szCs w:val="21"/>
              </w:rPr>
            </w:pPr>
          </w:p>
          <w:p w14:paraId="758057BE" w14:textId="77777777" w:rsidR="00740CCF" w:rsidRDefault="00740CCF" w:rsidP="008251BA">
            <w:pPr>
              <w:pStyle w:val="a3"/>
              <w:ind w:leftChars="0" w:left="0"/>
              <w:rPr>
                <w:sz w:val="21"/>
                <w:szCs w:val="21"/>
              </w:rPr>
            </w:pPr>
          </w:p>
          <w:p w14:paraId="0664B63F" w14:textId="267CD648" w:rsidR="00740CCF" w:rsidRDefault="00740CCF" w:rsidP="00191354">
            <w:pPr>
              <w:pStyle w:val="a3"/>
              <w:ind w:leftChars="0" w:left="0"/>
              <w:rPr>
                <w:sz w:val="21"/>
                <w:szCs w:val="21"/>
              </w:rPr>
            </w:pPr>
          </w:p>
        </w:tc>
      </w:tr>
      <w:tr w:rsidR="002275DB" w14:paraId="6D8AF164" w14:textId="77777777" w:rsidTr="00606E20">
        <w:trPr>
          <w:trHeight w:val="416"/>
        </w:trPr>
        <w:tc>
          <w:tcPr>
            <w:tcW w:w="851" w:type="dxa"/>
          </w:tcPr>
          <w:p w14:paraId="381FBD9C" w14:textId="77777777" w:rsidR="008251BA" w:rsidRDefault="00BC758B" w:rsidP="008251BA">
            <w:pPr>
              <w:pStyle w:val="a3"/>
              <w:ind w:leftChars="0" w:left="0"/>
              <w:rPr>
                <w:sz w:val="21"/>
                <w:szCs w:val="21"/>
              </w:rPr>
            </w:pPr>
            <w:r>
              <w:rPr>
                <w:rFonts w:hint="eastAsia"/>
                <w:sz w:val="21"/>
                <w:szCs w:val="21"/>
              </w:rPr>
              <w:t>展開</w:t>
            </w:r>
          </w:p>
          <w:p w14:paraId="63B289AE" w14:textId="32BFFAA0" w:rsidR="00E55EA9" w:rsidRDefault="00FD7707" w:rsidP="008251BA">
            <w:pPr>
              <w:pStyle w:val="a3"/>
              <w:ind w:leftChars="0" w:left="0"/>
              <w:rPr>
                <w:sz w:val="21"/>
                <w:szCs w:val="21"/>
              </w:rPr>
            </w:pPr>
            <w:r>
              <w:rPr>
                <w:rFonts w:hint="eastAsia"/>
                <w:sz w:val="21"/>
                <w:szCs w:val="21"/>
              </w:rPr>
              <w:t>3</w:t>
            </w:r>
            <w:r w:rsidR="00E55EA9">
              <w:rPr>
                <w:rFonts w:hint="eastAsia"/>
                <w:sz w:val="21"/>
                <w:szCs w:val="21"/>
              </w:rPr>
              <w:t>5分</w:t>
            </w:r>
          </w:p>
        </w:tc>
        <w:tc>
          <w:tcPr>
            <w:tcW w:w="3540" w:type="dxa"/>
          </w:tcPr>
          <w:p w14:paraId="5358D0EB" w14:textId="4F81715C" w:rsidR="001B771F" w:rsidRPr="00FD7707" w:rsidRDefault="00FD7707" w:rsidP="00085CBF">
            <w:pPr>
              <w:rPr>
                <w:sz w:val="21"/>
                <w:szCs w:val="21"/>
              </w:rPr>
            </w:pPr>
            <w:r>
              <w:rPr>
                <w:rFonts w:hint="eastAsia"/>
                <w:sz w:val="21"/>
                <w:szCs w:val="21"/>
              </w:rPr>
              <w:t>◯グループで決めたテーマに沿って、必要な情報を調べていき、プレゼンテーションを作っていく。</w:t>
            </w:r>
          </w:p>
        </w:tc>
        <w:tc>
          <w:tcPr>
            <w:tcW w:w="3827" w:type="dxa"/>
          </w:tcPr>
          <w:p w14:paraId="5F8F0B62" w14:textId="77777777" w:rsidR="008251BA" w:rsidRDefault="002F13B6" w:rsidP="00191354">
            <w:pPr>
              <w:pStyle w:val="a3"/>
              <w:ind w:leftChars="0" w:left="0"/>
              <w:rPr>
                <w:rFonts w:hint="eastAsia"/>
                <w:sz w:val="21"/>
                <w:szCs w:val="21"/>
              </w:rPr>
            </w:pPr>
            <w:r>
              <w:rPr>
                <w:rFonts w:hint="eastAsia"/>
                <w:sz w:val="21"/>
                <w:szCs w:val="21"/>
              </w:rPr>
              <w:t>→</w:t>
            </w:r>
            <w:r w:rsidR="0071111A">
              <w:rPr>
                <w:rFonts w:hint="eastAsia"/>
                <w:sz w:val="21"/>
                <w:szCs w:val="21"/>
              </w:rPr>
              <w:t>プレゼンテーションの</w:t>
            </w:r>
            <w:r w:rsidR="006132DF">
              <w:rPr>
                <w:rFonts w:hint="eastAsia"/>
                <w:sz w:val="21"/>
                <w:szCs w:val="21"/>
              </w:rPr>
              <w:t>形式やその</w:t>
            </w:r>
            <w:r w:rsidR="0071111A">
              <w:rPr>
                <w:rFonts w:hint="eastAsia"/>
                <w:sz w:val="21"/>
                <w:szCs w:val="21"/>
              </w:rPr>
              <w:t>時に提示する資料の見本を作り、より具体的な</w:t>
            </w:r>
            <w:r w:rsidR="006132DF">
              <w:rPr>
                <w:rFonts w:hint="eastAsia"/>
                <w:sz w:val="21"/>
                <w:szCs w:val="21"/>
              </w:rPr>
              <w:t>イメージを作れるようにする。</w:t>
            </w:r>
          </w:p>
          <w:p w14:paraId="1153B91E" w14:textId="4BE37519" w:rsidR="00606E20" w:rsidRDefault="00606E20" w:rsidP="00191354">
            <w:pPr>
              <w:pStyle w:val="a3"/>
              <w:ind w:leftChars="0" w:left="0"/>
              <w:rPr>
                <w:sz w:val="21"/>
                <w:szCs w:val="21"/>
              </w:rPr>
            </w:pPr>
            <w:r>
              <w:rPr>
                <w:rFonts w:hint="eastAsia"/>
                <w:sz w:val="21"/>
                <w:szCs w:val="21"/>
              </w:rPr>
              <w:t>→机間指導の中で、生徒の調べているものの把握を行いながら、適切な発問を行うことで、詩への理解を促したい。</w:t>
            </w:r>
          </w:p>
        </w:tc>
        <w:tc>
          <w:tcPr>
            <w:tcW w:w="2587" w:type="dxa"/>
          </w:tcPr>
          <w:p w14:paraId="53F15D08" w14:textId="4F7AFEF6" w:rsidR="008251BA" w:rsidRDefault="002F13B6" w:rsidP="00191354">
            <w:pPr>
              <w:pStyle w:val="a3"/>
              <w:ind w:leftChars="0" w:left="0"/>
              <w:rPr>
                <w:sz w:val="21"/>
                <w:szCs w:val="21"/>
              </w:rPr>
            </w:pPr>
            <w:r>
              <w:rPr>
                <w:rFonts w:hint="eastAsia"/>
                <w:sz w:val="21"/>
                <w:szCs w:val="21"/>
              </w:rPr>
              <w:t>△</w:t>
            </w:r>
            <w:r w:rsidR="00AF357E">
              <w:rPr>
                <w:rFonts w:hint="eastAsia"/>
                <w:sz w:val="21"/>
                <w:szCs w:val="21"/>
              </w:rPr>
              <w:t>多角的なテーマから詩を見つめていき、根拠を持ったグループ間での読みを作り出すことができる。</w:t>
            </w:r>
          </w:p>
        </w:tc>
      </w:tr>
      <w:tr w:rsidR="002275DB" w14:paraId="61669B3F" w14:textId="77777777" w:rsidTr="00606E20">
        <w:tc>
          <w:tcPr>
            <w:tcW w:w="851" w:type="dxa"/>
          </w:tcPr>
          <w:p w14:paraId="568DD1FD" w14:textId="77777777" w:rsidR="008251BA" w:rsidRDefault="00BC758B" w:rsidP="008251BA">
            <w:pPr>
              <w:pStyle w:val="a3"/>
              <w:ind w:leftChars="0" w:left="0"/>
              <w:rPr>
                <w:sz w:val="21"/>
                <w:szCs w:val="21"/>
              </w:rPr>
            </w:pPr>
            <w:r>
              <w:rPr>
                <w:rFonts w:hint="eastAsia"/>
                <w:sz w:val="21"/>
                <w:szCs w:val="21"/>
              </w:rPr>
              <w:t>まとめ</w:t>
            </w:r>
          </w:p>
          <w:p w14:paraId="065B8257" w14:textId="19BDB34D" w:rsidR="00E55EA9" w:rsidRDefault="00E55EA9" w:rsidP="008251BA">
            <w:pPr>
              <w:pStyle w:val="a3"/>
              <w:ind w:leftChars="0" w:left="0"/>
              <w:rPr>
                <w:sz w:val="21"/>
                <w:szCs w:val="21"/>
              </w:rPr>
            </w:pPr>
            <w:r>
              <w:rPr>
                <w:rFonts w:hint="eastAsia"/>
                <w:sz w:val="21"/>
                <w:szCs w:val="21"/>
              </w:rPr>
              <w:t>５分</w:t>
            </w:r>
          </w:p>
        </w:tc>
        <w:tc>
          <w:tcPr>
            <w:tcW w:w="3540" w:type="dxa"/>
          </w:tcPr>
          <w:p w14:paraId="7FA40491" w14:textId="105E9BE1" w:rsidR="008251BA" w:rsidRDefault="00A30C6B" w:rsidP="008251BA">
            <w:pPr>
              <w:pStyle w:val="a3"/>
              <w:ind w:leftChars="0" w:left="0"/>
              <w:rPr>
                <w:sz w:val="21"/>
                <w:szCs w:val="21"/>
              </w:rPr>
            </w:pPr>
            <w:r>
              <w:rPr>
                <w:rFonts w:hint="eastAsia"/>
                <w:sz w:val="21"/>
                <w:szCs w:val="21"/>
              </w:rPr>
              <w:t>◯次回に</w:t>
            </w:r>
            <w:r>
              <w:rPr>
                <w:rFonts w:ascii="Apple Color Emoji" w:eastAsia="Apple Color Emoji" w:hAnsi="Apple Color Emoji" w:cs="Apple Color Emoji" w:hint="eastAsia"/>
                <w:sz w:val="21"/>
                <w:szCs w:val="21"/>
              </w:rPr>
              <w:t>行う活動を教師が事前に伝えておき、プレゼンの計画や調べ学習の進め方等を話し合う。</w:t>
            </w:r>
          </w:p>
        </w:tc>
        <w:tc>
          <w:tcPr>
            <w:tcW w:w="3827" w:type="dxa"/>
          </w:tcPr>
          <w:p w14:paraId="52501B05" w14:textId="77777777" w:rsidR="008251BA" w:rsidRDefault="008251BA" w:rsidP="008251BA">
            <w:pPr>
              <w:pStyle w:val="a3"/>
              <w:ind w:leftChars="0" w:left="0"/>
              <w:rPr>
                <w:sz w:val="21"/>
                <w:szCs w:val="21"/>
              </w:rPr>
            </w:pPr>
          </w:p>
        </w:tc>
        <w:tc>
          <w:tcPr>
            <w:tcW w:w="2587" w:type="dxa"/>
          </w:tcPr>
          <w:p w14:paraId="662981D4" w14:textId="77777777" w:rsidR="008251BA" w:rsidRDefault="008251BA" w:rsidP="008251BA">
            <w:pPr>
              <w:pStyle w:val="a3"/>
              <w:ind w:leftChars="0" w:left="0"/>
              <w:rPr>
                <w:sz w:val="21"/>
                <w:szCs w:val="21"/>
              </w:rPr>
            </w:pPr>
          </w:p>
        </w:tc>
      </w:tr>
    </w:tbl>
    <w:p w14:paraId="385EBC0B" w14:textId="77777777" w:rsidR="008251BA" w:rsidRPr="008251BA" w:rsidRDefault="008251BA" w:rsidP="008251BA">
      <w:pPr>
        <w:pStyle w:val="a3"/>
        <w:ind w:leftChars="0" w:left="360"/>
        <w:rPr>
          <w:sz w:val="21"/>
          <w:szCs w:val="21"/>
        </w:rPr>
      </w:pPr>
    </w:p>
    <w:p w14:paraId="2560CB03" w14:textId="3AE1673E" w:rsidR="001942C1" w:rsidRPr="001942C1" w:rsidRDefault="00AF357E" w:rsidP="001942C1">
      <w:pPr>
        <w:pStyle w:val="a3"/>
        <w:numPr>
          <w:ilvl w:val="0"/>
          <w:numId w:val="1"/>
        </w:numPr>
        <w:ind w:leftChars="0"/>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68590E34" wp14:editId="588E5D3A">
                <wp:simplePos x="0" y="0"/>
                <wp:positionH relativeFrom="column">
                  <wp:posOffset>317500</wp:posOffset>
                </wp:positionH>
                <wp:positionV relativeFrom="paragraph">
                  <wp:posOffset>396240</wp:posOffset>
                </wp:positionV>
                <wp:extent cx="6553200" cy="3547745"/>
                <wp:effectExtent l="0" t="0" r="25400" b="3365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53200" cy="3547745"/>
                        </a:xfrm>
                        <a:prstGeom prst="rect">
                          <a:avLst/>
                        </a:prstGeom>
                        <a:ln/>
                      </wps:spPr>
                      <wps:style>
                        <a:lnRef idx="2">
                          <a:schemeClr val="dk1"/>
                        </a:lnRef>
                        <a:fillRef idx="1">
                          <a:schemeClr val="lt1"/>
                        </a:fillRef>
                        <a:effectRef idx="0">
                          <a:schemeClr val="dk1"/>
                        </a:effectRef>
                        <a:fontRef idx="minor">
                          <a:schemeClr val="dk1"/>
                        </a:fontRef>
                      </wps:style>
                      <wps:txbx>
                        <w:txbxContent>
                          <w:p w14:paraId="3C5F6727" w14:textId="68C2CAC7" w:rsidR="001B771F" w:rsidRPr="00606E20" w:rsidRDefault="00A30C6B">
                            <w:pPr>
                              <w:rPr>
                                <w:sz w:val="40"/>
                                <w:szCs w:val="40"/>
                              </w:rPr>
                            </w:pPr>
                            <w:r>
                              <w:rPr>
                                <w:rFonts w:hint="eastAsia"/>
                              </w:rPr>
                              <w:t xml:space="preserve">　</w:t>
                            </w:r>
                            <w:r w:rsidRPr="00606E20">
                              <w:rPr>
                                <w:rFonts w:hint="eastAsia"/>
                                <w:sz w:val="40"/>
                                <w:szCs w:val="40"/>
                              </w:rPr>
                              <w:t>「永訣の朝」を読み解こう</w:t>
                            </w:r>
                          </w:p>
                          <w:p w14:paraId="70F45ED6" w14:textId="7FDBF1B6" w:rsidR="00AF357E" w:rsidRDefault="00A30C6B" w:rsidP="00AF357E">
                            <w:r>
                              <w:rPr>
                                <w:rFonts w:hint="eastAsia"/>
                              </w:rPr>
                              <w:t xml:space="preserve">　</w:t>
                            </w:r>
                          </w:p>
                          <w:p w14:paraId="0630B51C" w14:textId="594AE93A" w:rsidR="000A43AB" w:rsidRDefault="00AF357E">
                            <w:pPr>
                              <w:rPr>
                                <w:rFonts w:hint="eastAsia"/>
                              </w:rPr>
                            </w:pPr>
                            <w:r>
                              <w:rPr>
                                <w:rFonts w:hint="eastAsia"/>
                              </w:rPr>
                              <w:t xml:space="preserve">　　</w:t>
                            </w:r>
                            <w:r>
                              <w:rPr>
                                <w:rFonts w:hint="eastAsia"/>
                              </w:rPr>
                              <w:t>◯</w:t>
                            </w:r>
                            <w:r w:rsidR="006D4479">
                              <w:rPr>
                                <w:rFonts w:hint="eastAsia"/>
                              </w:rPr>
                              <w:t>妹トシの死因</w:t>
                            </w:r>
                          </w:p>
                          <w:p w14:paraId="29E22D5D" w14:textId="63B20B22" w:rsidR="006D4479" w:rsidRDefault="006D4479">
                            <w:pPr>
                              <w:rPr>
                                <w:rFonts w:hint="eastAsia"/>
                              </w:rPr>
                            </w:pPr>
                            <w:r>
                              <w:rPr>
                                <w:rFonts w:hint="eastAsia"/>
                              </w:rPr>
                              <w:t xml:space="preserve">　　　↓餓死？</w:t>
                            </w:r>
                          </w:p>
                          <w:p w14:paraId="4061F8D5" w14:textId="77777777" w:rsidR="006D4479" w:rsidRDefault="006D4479">
                            <w:pPr>
                              <w:rPr>
                                <w:rFonts w:hint="eastAsia"/>
                              </w:rPr>
                            </w:pPr>
                          </w:p>
                          <w:p w14:paraId="0993E949" w14:textId="3E2B1243" w:rsidR="006D4479" w:rsidRDefault="006D4479">
                            <w:pPr>
                              <w:rPr>
                                <w:rFonts w:hint="eastAsia"/>
                              </w:rPr>
                            </w:pPr>
                            <w:r>
                              <w:rPr>
                                <w:rFonts w:hint="eastAsia"/>
                              </w:rPr>
                              <w:t xml:space="preserve">　　◯</w:t>
                            </w:r>
                            <w:r w:rsidR="007828EB">
                              <w:rPr>
                                <w:rFonts w:hint="eastAsia"/>
                              </w:rPr>
                              <w:t>「あめゆき」なぜこれが欲しかったのか？</w:t>
                            </w:r>
                            <w:r w:rsidR="007828EB">
                              <w:rPr>
                                <w:rFonts w:hint="eastAsia"/>
                              </w:rPr>
                              <w:br/>
                            </w:r>
                          </w:p>
                          <w:p w14:paraId="0E8F3A52" w14:textId="7F21543D" w:rsidR="00606E20" w:rsidRDefault="00606E20">
                            <w:pPr>
                              <w:rPr>
                                <w:rFonts w:hint="eastAsia"/>
                              </w:rPr>
                            </w:pPr>
                            <w:r>
                              <w:rPr>
                                <w:rFonts w:hint="eastAsia"/>
                              </w:rPr>
                              <w:t xml:space="preserve">　　◯かけた陶椀↓なぜかけている？</w:t>
                            </w:r>
                            <w:r>
                              <w:rPr>
                                <w:rFonts w:hint="eastAsia"/>
                              </w:rPr>
                              <w:br/>
                            </w:r>
                          </w:p>
                          <w:p w14:paraId="42F2FEAF" w14:textId="47309F41" w:rsidR="00606E20" w:rsidRDefault="00606E20">
                            <w:pPr>
                              <w:rPr>
                                <w:rFonts w:hint="eastAsia"/>
                              </w:rPr>
                            </w:pPr>
                            <w:r>
                              <w:rPr>
                                <w:rFonts w:hint="eastAsia"/>
                              </w:rPr>
                              <w:t xml:space="preserve">　　◯太陽・銀河・気圏↓どういう発想なのだろうか？</w:t>
                            </w:r>
                          </w:p>
                          <w:p w14:paraId="2F5A640B" w14:textId="77777777" w:rsidR="00606E20" w:rsidRDefault="00606E20">
                            <w:pPr>
                              <w:rPr>
                                <w:rFonts w:hint="eastAsia"/>
                              </w:rPr>
                            </w:pPr>
                          </w:p>
                          <w:p w14:paraId="39BCD542" w14:textId="77777777" w:rsidR="00606E20" w:rsidRDefault="00606E20">
                            <w:pPr>
                              <w:rPr>
                                <w:rFonts w:hint="eastAsia"/>
                              </w:rPr>
                            </w:pPr>
                          </w:p>
                          <w:p w14:paraId="1C4E27F6" w14:textId="2DCB1137" w:rsidR="00606E20" w:rsidRDefault="00606E20">
                            <w:pPr>
                              <w:rPr>
                                <w:rFonts w:hint="eastAsia"/>
                              </w:rPr>
                            </w:pPr>
                            <w:r>
                              <w:rPr>
                                <w:rFonts w:hint="eastAsia"/>
                              </w:rPr>
                              <w:t xml:space="preserve">　　◎プレゼンテーションについて</w:t>
                            </w:r>
                          </w:p>
                          <w:p w14:paraId="626044F8" w14:textId="4C9428F9" w:rsidR="00606E20" w:rsidRDefault="00606E20">
                            <w:pPr>
                              <w:rPr>
                                <w:rFonts w:hint="eastAsia"/>
                              </w:rPr>
                            </w:pPr>
                            <w:r>
                              <w:rPr>
                                <w:rFonts w:hint="eastAsia"/>
                              </w:rPr>
                              <w:t xml:space="preserve">　　　・時間は２分間</w:t>
                            </w:r>
                          </w:p>
                          <w:p w14:paraId="6AF4B4FE" w14:textId="5B7A6022" w:rsidR="00606E20" w:rsidRDefault="00606E20">
                            <w:pPr>
                              <w:rPr>
                                <w:rFonts w:hint="eastAsia"/>
                              </w:rPr>
                            </w:pPr>
                            <w:r>
                              <w:rPr>
                                <w:rFonts w:hint="eastAsia"/>
                              </w:rPr>
                              <w:t xml:space="preserve">　　　・画用紙に付箋を貼って、要点をまとめる</w:t>
                            </w:r>
                          </w:p>
                          <w:p w14:paraId="00C6DE8F" w14:textId="0DD7B646" w:rsidR="00606E20" w:rsidRPr="000A43AB" w:rsidRDefault="00606E20">
                            <w:pPr>
                              <w:rPr>
                                <w:rFonts w:hint="eastAsia"/>
                              </w:rPr>
                            </w:pPr>
                            <w:r>
                              <w:rPr>
                                <w:rFonts w:hint="eastAsia"/>
                              </w:rPr>
                              <w:t xml:space="preserve">　　　・詩の解釈に役立つ</w:t>
                            </w:r>
                            <w:proofErr w:type="gramStart"/>
                            <w:r>
                              <w:rPr>
                                <w:rFonts w:hint="eastAsia"/>
                              </w:rPr>
                              <w:t>であろう</w:t>
                            </w:r>
                            <w:proofErr w:type="gramEnd"/>
                            <w:r>
                              <w:rPr>
                                <w:rFonts w:hint="eastAsia"/>
                              </w:rPr>
                              <w:t>部分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90E34" id="_x30c6__x30ad__x30b9__x30c8__x0020__x30dc__x30c3__x30af__x30b9__x0020_2" o:spid="_x0000_s1027" type="#_x0000_t202" style="position:absolute;left:0;text-align:left;margin-left:25pt;margin-top:31.2pt;width:516pt;height:27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" fillcolor="white [3201]" strokecolor="black [3200]" strokeweight="1pt">
                <v:textbox style="layout-flow:vertical-ideographic">
                  <w:txbxContent>
                    <w:p w14:paraId="3C5F6727" w14:textId="68C2CAC7" w:rsidR="001B771F" w:rsidRPr="00606E20" w:rsidRDefault="00A30C6B">
                      <w:pPr>
                        <w:rPr>
                          <w:sz w:val="40"/>
                          <w:szCs w:val="40"/>
                        </w:rPr>
                      </w:pPr>
                      <w:r>
                        <w:rPr>
                          <w:rFonts w:hint="eastAsia"/>
                        </w:rPr>
                        <w:t xml:space="preserve">　</w:t>
                      </w:r>
                      <w:r w:rsidRPr="00606E20">
                        <w:rPr>
                          <w:rFonts w:hint="eastAsia"/>
                          <w:sz w:val="40"/>
                          <w:szCs w:val="40"/>
                        </w:rPr>
                        <w:t>「永訣の朝」を読み解こう</w:t>
                      </w:r>
                    </w:p>
                    <w:p w14:paraId="70F45ED6" w14:textId="7FDBF1B6" w:rsidR="00AF357E" w:rsidRDefault="00A30C6B" w:rsidP="00AF357E">
                      <w:r>
                        <w:rPr>
                          <w:rFonts w:hint="eastAsia"/>
                        </w:rPr>
                        <w:t xml:space="preserve">　</w:t>
                      </w:r>
                    </w:p>
                    <w:p w14:paraId="0630B51C" w14:textId="594AE93A" w:rsidR="000A43AB" w:rsidRDefault="00AF357E">
                      <w:pPr>
                        <w:rPr>
                          <w:rFonts w:hint="eastAsia"/>
                        </w:rPr>
                      </w:pPr>
                      <w:r>
                        <w:rPr>
                          <w:rFonts w:hint="eastAsia"/>
                        </w:rPr>
                        <w:t xml:space="preserve">　　</w:t>
                      </w:r>
                      <w:r>
                        <w:rPr>
                          <w:rFonts w:hint="eastAsia"/>
                        </w:rPr>
                        <w:t>◯</w:t>
                      </w:r>
                      <w:r w:rsidR="006D4479">
                        <w:rPr>
                          <w:rFonts w:hint="eastAsia"/>
                        </w:rPr>
                        <w:t>妹トシの死因</w:t>
                      </w:r>
                    </w:p>
                    <w:p w14:paraId="29E22D5D" w14:textId="63B20B22" w:rsidR="006D4479" w:rsidRDefault="006D4479">
                      <w:pPr>
                        <w:rPr>
                          <w:rFonts w:hint="eastAsia"/>
                        </w:rPr>
                      </w:pPr>
                      <w:r>
                        <w:rPr>
                          <w:rFonts w:hint="eastAsia"/>
                        </w:rPr>
                        <w:t xml:space="preserve">　　　↓餓死？</w:t>
                      </w:r>
                    </w:p>
                    <w:p w14:paraId="4061F8D5" w14:textId="77777777" w:rsidR="006D4479" w:rsidRDefault="006D4479">
                      <w:pPr>
                        <w:rPr>
                          <w:rFonts w:hint="eastAsia"/>
                        </w:rPr>
                      </w:pPr>
                    </w:p>
                    <w:p w14:paraId="0993E949" w14:textId="3E2B1243" w:rsidR="006D4479" w:rsidRDefault="006D4479">
                      <w:pPr>
                        <w:rPr>
                          <w:rFonts w:hint="eastAsia"/>
                        </w:rPr>
                      </w:pPr>
                      <w:r>
                        <w:rPr>
                          <w:rFonts w:hint="eastAsia"/>
                        </w:rPr>
                        <w:t xml:space="preserve">　　◯</w:t>
                      </w:r>
                      <w:r w:rsidR="007828EB">
                        <w:rPr>
                          <w:rFonts w:hint="eastAsia"/>
                        </w:rPr>
                        <w:t>「あめゆき」なぜこれが欲しかったのか？</w:t>
                      </w:r>
                      <w:r w:rsidR="007828EB">
                        <w:rPr>
                          <w:rFonts w:hint="eastAsia"/>
                        </w:rPr>
                        <w:br/>
                      </w:r>
                    </w:p>
                    <w:p w14:paraId="0E8F3A52" w14:textId="7F21543D" w:rsidR="00606E20" w:rsidRDefault="00606E20">
                      <w:pPr>
                        <w:rPr>
                          <w:rFonts w:hint="eastAsia"/>
                        </w:rPr>
                      </w:pPr>
                      <w:r>
                        <w:rPr>
                          <w:rFonts w:hint="eastAsia"/>
                        </w:rPr>
                        <w:t xml:space="preserve">　　◯かけた陶椀↓なぜかけている？</w:t>
                      </w:r>
                      <w:r>
                        <w:rPr>
                          <w:rFonts w:hint="eastAsia"/>
                        </w:rPr>
                        <w:br/>
                      </w:r>
                    </w:p>
                    <w:p w14:paraId="42F2FEAF" w14:textId="47309F41" w:rsidR="00606E20" w:rsidRDefault="00606E20">
                      <w:pPr>
                        <w:rPr>
                          <w:rFonts w:hint="eastAsia"/>
                        </w:rPr>
                      </w:pPr>
                      <w:r>
                        <w:rPr>
                          <w:rFonts w:hint="eastAsia"/>
                        </w:rPr>
                        <w:t xml:space="preserve">　　◯太陽・銀河・気圏↓どういう発想なのだろうか？</w:t>
                      </w:r>
                    </w:p>
                    <w:p w14:paraId="2F5A640B" w14:textId="77777777" w:rsidR="00606E20" w:rsidRDefault="00606E20">
                      <w:pPr>
                        <w:rPr>
                          <w:rFonts w:hint="eastAsia"/>
                        </w:rPr>
                      </w:pPr>
                    </w:p>
                    <w:p w14:paraId="39BCD542" w14:textId="77777777" w:rsidR="00606E20" w:rsidRDefault="00606E20">
                      <w:pPr>
                        <w:rPr>
                          <w:rFonts w:hint="eastAsia"/>
                        </w:rPr>
                      </w:pPr>
                    </w:p>
                    <w:p w14:paraId="1C4E27F6" w14:textId="2DCB1137" w:rsidR="00606E20" w:rsidRDefault="00606E20">
                      <w:pPr>
                        <w:rPr>
                          <w:rFonts w:hint="eastAsia"/>
                        </w:rPr>
                      </w:pPr>
                      <w:r>
                        <w:rPr>
                          <w:rFonts w:hint="eastAsia"/>
                        </w:rPr>
                        <w:t xml:space="preserve">　　◎プレゼンテーションについて</w:t>
                      </w:r>
                    </w:p>
                    <w:p w14:paraId="626044F8" w14:textId="4C9428F9" w:rsidR="00606E20" w:rsidRDefault="00606E20">
                      <w:pPr>
                        <w:rPr>
                          <w:rFonts w:hint="eastAsia"/>
                        </w:rPr>
                      </w:pPr>
                      <w:r>
                        <w:rPr>
                          <w:rFonts w:hint="eastAsia"/>
                        </w:rPr>
                        <w:t xml:space="preserve">　　　・時間は２分間</w:t>
                      </w:r>
                    </w:p>
                    <w:p w14:paraId="6AF4B4FE" w14:textId="5B7A6022" w:rsidR="00606E20" w:rsidRDefault="00606E20">
                      <w:pPr>
                        <w:rPr>
                          <w:rFonts w:hint="eastAsia"/>
                        </w:rPr>
                      </w:pPr>
                      <w:r>
                        <w:rPr>
                          <w:rFonts w:hint="eastAsia"/>
                        </w:rPr>
                        <w:t xml:space="preserve">　　　・画用紙に付箋を貼って、要点をまとめる</w:t>
                      </w:r>
                    </w:p>
                    <w:p w14:paraId="00C6DE8F" w14:textId="0DD7B646" w:rsidR="00606E20" w:rsidRPr="000A43AB" w:rsidRDefault="00606E20">
                      <w:pPr>
                        <w:rPr>
                          <w:rFonts w:hint="eastAsia"/>
                        </w:rPr>
                      </w:pPr>
                      <w:r>
                        <w:rPr>
                          <w:rFonts w:hint="eastAsia"/>
                        </w:rPr>
                        <w:t xml:space="preserve">　　　・詩の解釈に役立つ</w:t>
                      </w:r>
                      <w:proofErr w:type="gramStart"/>
                      <w:r>
                        <w:rPr>
                          <w:rFonts w:hint="eastAsia"/>
                        </w:rPr>
                        <w:t>であろう</w:t>
                      </w:r>
                      <w:proofErr w:type="gramEnd"/>
                      <w:r>
                        <w:rPr>
                          <w:rFonts w:hint="eastAsia"/>
                        </w:rPr>
                        <w:t>部分</w:t>
                      </w:r>
                    </w:p>
                  </w:txbxContent>
                </v:textbox>
                <w10:wrap type="square"/>
              </v:shape>
            </w:pict>
          </mc:Fallback>
        </mc:AlternateContent>
      </w:r>
      <w:r w:rsidR="001942C1">
        <w:rPr>
          <w:rFonts w:hint="eastAsia"/>
          <w:sz w:val="21"/>
          <w:szCs w:val="21"/>
        </w:rPr>
        <w:t>板書計画</w:t>
      </w:r>
    </w:p>
    <w:p w14:paraId="0D5903D7" w14:textId="42EA8AF3" w:rsidR="00816640" w:rsidRPr="00816640" w:rsidRDefault="001B771F">
      <w:pPr>
        <w:rPr>
          <w:sz w:val="21"/>
          <w:szCs w:val="21"/>
        </w:rPr>
      </w:pPr>
      <w:r>
        <w:rPr>
          <w:rFonts w:hint="eastAsia"/>
          <w:sz w:val="21"/>
          <w:szCs w:val="21"/>
        </w:rPr>
        <w:t xml:space="preserve">　</w:t>
      </w:r>
    </w:p>
    <w:sectPr w:rsidR="00816640" w:rsidRPr="00816640" w:rsidSect="002275D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9DC8" w14:textId="77777777" w:rsidR="004B42EF" w:rsidRDefault="004B42EF" w:rsidP="00485523">
      <w:r>
        <w:separator/>
      </w:r>
    </w:p>
  </w:endnote>
  <w:endnote w:type="continuationSeparator" w:id="0">
    <w:p w14:paraId="4D69A7FA" w14:textId="77777777" w:rsidR="004B42EF" w:rsidRDefault="004B42EF" w:rsidP="0048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6B24" w14:textId="77777777" w:rsidR="004B42EF" w:rsidRDefault="004B42EF" w:rsidP="00485523">
      <w:r>
        <w:separator/>
      </w:r>
    </w:p>
  </w:footnote>
  <w:footnote w:type="continuationSeparator" w:id="0">
    <w:p w14:paraId="6A6857EF" w14:textId="77777777" w:rsidR="004B42EF" w:rsidRDefault="004B42EF" w:rsidP="00485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E211A"/>
    <w:multiLevelType w:val="hybridMultilevel"/>
    <w:tmpl w:val="ACC0AF5A"/>
    <w:lvl w:ilvl="0" w:tplc="B628C212">
      <w:start w:val="1"/>
      <w:numFmt w:val="decimalEnclosedFullstop"/>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40"/>
    <w:rsid w:val="000030B1"/>
    <w:rsid w:val="00012AEE"/>
    <w:rsid w:val="00013087"/>
    <w:rsid w:val="00073AC5"/>
    <w:rsid w:val="00085CBF"/>
    <w:rsid w:val="000A43AB"/>
    <w:rsid w:val="000F0C0A"/>
    <w:rsid w:val="000F2492"/>
    <w:rsid w:val="001146FC"/>
    <w:rsid w:val="00191354"/>
    <w:rsid w:val="001942C1"/>
    <w:rsid w:val="001B4DD4"/>
    <w:rsid w:val="001B771F"/>
    <w:rsid w:val="0020536C"/>
    <w:rsid w:val="002275DB"/>
    <w:rsid w:val="002A414C"/>
    <w:rsid w:val="002B3321"/>
    <w:rsid w:val="002D74D2"/>
    <w:rsid w:val="002F13B6"/>
    <w:rsid w:val="00364DC2"/>
    <w:rsid w:val="003F68E7"/>
    <w:rsid w:val="00460BC9"/>
    <w:rsid w:val="0048180A"/>
    <w:rsid w:val="00485523"/>
    <w:rsid w:val="004B42EF"/>
    <w:rsid w:val="00521BAC"/>
    <w:rsid w:val="00584F19"/>
    <w:rsid w:val="005B5365"/>
    <w:rsid w:val="00606E20"/>
    <w:rsid w:val="006132DF"/>
    <w:rsid w:val="00643B08"/>
    <w:rsid w:val="006569DB"/>
    <w:rsid w:val="0068271F"/>
    <w:rsid w:val="006A52B9"/>
    <w:rsid w:val="006B5EC9"/>
    <w:rsid w:val="006D4479"/>
    <w:rsid w:val="006F7636"/>
    <w:rsid w:val="0071111A"/>
    <w:rsid w:val="00740CCF"/>
    <w:rsid w:val="00751123"/>
    <w:rsid w:val="00765715"/>
    <w:rsid w:val="007673E0"/>
    <w:rsid w:val="007828EB"/>
    <w:rsid w:val="007D0B49"/>
    <w:rsid w:val="007E53CF"/>
    <w:rsid w:val="00816640"/>
    <w:rsid w:val="008229AA"/>
    <w:rsid w:val="008251BA"/>
    <w:rsid w:val="0083387E"/>
    <w:rsid w:val="00862B64"/>
    <w:rsid w:val="00862B65"/>
    <w:rsid w:val="008A3A29"/>
    <w:rsid w:val="0092070E"/>
    <w:rsid w:val="009857BA"/>
    <w:rsid w:val="00985FE2"/>
    <w:rsid w:val="009B12EC"/>
    <w:rsid w:val="009D36E6"/>
    <w:rsid w:val="00A15D22"/>
    <w:rsid w:val="00A24068"/>
    <w:rsid w:val="00A30C6B"/>
    <w:rsid w:val="00A8120B"/>
    <w:rsid w:val="00AC7CA0"/>
    <w:rsid w:val="00AE1389"/>
    <w:rsid w:val="00AE6A08"/>
    <w:rsid w:val="00AF357E"/>
    <w:rsid w:val="00B556EA"/>
    <w:rsid w:val="00BC758B"/>
    <w:rsid w:val="00C577C8"/>
    <w:rsid w:val="00C9180D"/>
    <w:rsid w:val="00CC2F4B"/>
    <w:rsid w:val="00CF5CC3"/>
    <w:rsid w:val="00D01918"/>
    <w:rsid w:val="00DB1145"/>
    <w:rsid w:val="00DD3A69"/>
    <w:rsid w:val="00E12C17"/>
    <w:rsid w:val="00E3094C"/>
    <w:rsid w:val="00E42347"/>
    <w:rsid w:val="00E42870"/>
    <w:rsid w:val="00E55EA9"/>
    <w:rsid w:val="00EA44FC"/>
    <w:rsid w:val="00F8748C"/>
    <w:rsid w:val="00FD2448"/>
    <w:rsid w:val="00FD4104"/>
    <w:rsid w:val="00FD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DE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C1"/>
    <w:pPr>
      <w:ind w:leftChars="400" w:left="960"/>
    </w:pPr>
  </w:style>
  <w:style w:type="table" w:styleId="a4">
    <w:name w:val="Table Grid"/>
    <w:basedOn w:val="a1"/>
    <w:uiPriority w:val="39"/>
    <w:rsid w:val="00194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5523"/>
    <w:pPr>
      <w:tabs>
        <w:tab w:val="center" w:pos="4252"/>
        <w:tab w:val="right" w:pos="8504"/>
      </w:tabs>
      <w:snapToGrid w:val="0"/>
    </w:pPr>
  </w:style>
  <w:style w:type="character" w:customStyle="1" w:styleId="a6">
    <w:name w:val="ヘッダー (文字)"/>
    <w:basedOn w:val="a0"/>
    <w:link w:val="a5"/>
    <w:uiPriority w:val="99"/>
    <w:rsid w:val="00485523"/>
  </w:style>
  <w:style w:type="paragraph" w:styleId="a7">
    <w:name w:val="footer"/>
    <w:basedOn w:val="a"/>
    <w:link w:val="a8"/>
    <w:uiPriority w:val="99"/>
    <w:unhideWhenUsed/>
    <w:rsid w:val="00485523"/>
    <w:pPr>
      <w:tabs>
        <w:tab w:val="center" w:pos="4252"/>
        <w:tab w:val="right" w:pos="8504"/>
      </w:tabs>
      <w:snapToGrid w:val="0"/>
    </w:pPr>
  </w:style>
  <w:style w:type="character" w:customStyle="1" w:styleId="a8">
    <w:name w:val="フッター (文字)"/>
    <w:basedOn w:val="a0"/>
    <w:link w:val="a7"/>
    <w:uiPriority w:val="99"/>
    <w:rsid w:val="0048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選択実習　第二学年国語科学習指導案 　２.docx</Template>
  <TotalTime>79</TotalTime>
  <Pages>3</Pages>
  <Words>323</Words>
  <Characters>1842</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a130028p</dc:creator>
  <cp:keywords/>
  <dc:description/>
  <cp:lastModifiedBy>a130028p</cp:lastModifiedBy>
  <cp:revision>1</cp:revision>
  <cp:lastPrinted>2016-09-05T11:07:00Z</cp:lastPrinted>
  <dcterms:created xsi:type="dcterms:W3CDTF">2016-09-07T13:30:00Z</dcterms:created>
  <dcterms:modified xsi:type="dcterms:W3CDTF">2016-09-13T01:28:00Z</dcterms:modified>
</cp:coreProperties>
</file>